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35E9" w14:textId="6675DB6D" w:rsidR="0069685B" w:rsidRPr="003546FC" w:rsidRDefault="003546FC" w:rsidP="003546FC">
      <w:pPr>
        <w:pStyle w:val="Heading1"/>
        <w:jc w:val="center"/>
        <w:rPr>
          <w:b/>
          <w:bCs/>
        </w:rPr>
      </w:pPr>
      <w:r w:rsidRPr="003546FC">
        <w:rPr>
          <w:rFonts w:cstheme="minorHAnsi"/>
          <w:b/>
          <w:bCs/>
          <w:noProof/>
        </w:rPr>
        <w:drawing>
          <wp:anchor distT="0" distB="0" distL="114300" distR="114300" simplePos="0" relativeHeight="251658240" behindDoc="0" locked="0" layoutInCell="1" allowOverlap="1" wp14:anchorId="485FB477" wp14:editId="529A10D4">
            <wp:simplePos x="0" y="0"/>
            <wp:positionH relativeFrom="margin">
              <wp:align>right</wp:align>
            </wp:positionH>
            <wp:positionV relativeFrom="paragraph">
              <wp:posOffset>294</wp:posOffset>
            </wp:positionV>
            <wp:extent cx="5731510" cy="1184910"/>
            <wp:effectExtent l="0" t="0" r="2540" b="0"/>
            <wp:wrapSquare wrapText="bothSides"/>
            <wp:docPr id="1" name="Picture 1"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1184910"/>
                    </a:xfrm>
                    <a:prstGeom prst="rect">
                      <a:avLst/>
                    </a:prstGeom>
                  </pic:spPr>
                </pic:pic>
              </a:graphicData>
            </a:graphic>
          </wp:anchor>
        </w:drawing>
      </w:r>
      <w:r w:rsidR="00BC3B57">
        <w:rPr>
          <w:b/>
          <w:bCs/>
        </w:rPr>
        <w:t>W</w:t>
      </w:r>
      <w:r w:rsidR="00E73814" w:rsidRPr="003546FC">
        <w:rPr>
          <w:b/>
          <w:bCs/>
        </w:rPr>
        <w:t>orkshop</w:t>
      </w:r>
    </w:p>
    <w:p w14:paraId="7F53288C" w14:textId="560C2994" w:rsidR="00BC073C" w:rsidRPr="0069685B" w:rsidRDefault="00BC073C" w:rsidP="00BC073C">
      <w:pPr>
        <w:rPr>
          <w:rFonts w:cstheme="minorHAnsi"/>
          <w:b/>
        </w:rPr>
      </w:pPr>
      <w:r w:rsidRPr="0069685B">
        <w:rPr>
          <w:rFonts w:cstheme="minorHAnsi"/>
          <w:b/>
        </w:rPr>
        <w:t>Overview</w:t>
      </w:r>
    </w:p>
    <w:p w14:paraId="7F0F5A91" w14:textId="77777777" w:rsidR="002B1583" w:rsidRPr="002B1583" w:rsidRDefault="002B1583" w:rsidP="002B1583">
      <w:pPr>
        <w:rPr>
          <w:rFonts w:cstheme="minorHAnsi"/>
        </w:rPr>
      </w:pPr>
      <w:r w:rsidRPr="002B1583">
        <w:rPr>
          <w:rFonts w:cstheme="minorHAnsi"/>
        </w:rPr>
        <w:t>The DELTA Model® is a global food system mass balance that uses information about current food production to predict the nutrition available to the average global citizen both now and in the future.</w:t>
      </w:r>
    </w:p>
    <w:p w14:paraId="0E7748D1" w14:textId="77777777" w:rsidR="002B1583" w:rsidRPr="002B1583" w:rsidRDefault="002B1583" w:rsidP="002B1583">
      <w:pPr>
        <w:rPr>
          <w:rFonts w:cstheme="minorHAnsi"/>
        </w:rPr>
      </w:pPr>
      <w:r w:rsidRPr="002B1583">
        <w:rPr>
          <w:rFonts w:cstheme="minorHAnsi"/>
        </w:rPr>
        <w:t>A challenge we face is our ability to sustainably nourish an increasing global population without exceeding the capacity of the planet. There are many different ways of approaching this challenge, and many suggestions for what the answer may be.</w:t>
      </w:r>
    </w:p>
    <w:p w14:paraId="0B125761" w14:textId="4EEEB77C" w:rsidR="002B1583" w:rsidRPr="002B1583" w:rsidRDefault="002B1583" w:rsidP="002B1583">
      <w:pPr>
        <w:rPr>
          <w:rFonts w:cstheme="minorHAnsi"/>
        </w:rPr>
      </w:pPr>
      <w:r w:rsidRPr="002B1583">
        <w:rPr>
          <w:rFonts w:cstheme="minorHAnsi"/>
        </w:rPr>
        <w:t>The DELTA Model® has been developed to help people</w:t>
      </w:r>
      <w:r>
        <w:rPr>
          <w:rFonts w:cstheme="minorHAnsi"/>
        </w:rPr>
        <w:t xml:space="preserve"> learn and</w:t>
      </w:r>
      <w:r w:rsidRPr="002B1583">
        <w:rPr>
          <w:rFonts w:cstheme="minorHAnsi"/>
        </w:rPr>
        <w:t xml:space="preserve"> explore this challenge themselves by manipulating the major components of the food system to see the impact on the supply of key nutrients.</w:t>
      </w:r>
    </w:p>
    <w:p w14:paraId="2476BF45" w14:textId="59AECA87" w:rsidR="002B1583" w:rsidRDefault="002B1583" w:rsidP="002B1583">
      <w:pPr>
        <w:rPr>
          <w:rFonts w:cstheme="minorHAnsi"/>
        </w:rPr>
      </w:pPr>
      <w:r w:rsidRPr="002B1583">
        <w:rPr>
          <w:rFonts w:cstheme="minorHAnsi"/>
        </w:rPr>
        <w:t>The model lets the user adjust the production of different food groups, the degree of food waste, and the global population to see the impact of these changes on human nutrition. The most recent version also calculates the cropland area required for food production.</w:t>
      </w:r>
    </w:p>
    <w:p w14:paraId="34477B32" w14:textId="5AFF8D4D" w:rsidR="00BC073C" w:rsidRPr="0069685B" w:rsidRDefault="00AA2D9D" w:rsidP="00BC073C">
      <w:pPr>
        <w:rPr>
          <w:rFonts w:cstheme="minorHAnsi"/>
        </w:rPr>
      </w:pPr>
      <w:r>
        <w:rPr>
          <w:rFonts w:cstheme="minorHAnsi"/>
        </w:rPr>
        <w:t>Students will use the DELTA Model</w:t>
      </w:r>
      <w:r w:rsidR="00213595">
        <w:rPr>
          <w:rFonts w:cstheme="minorHAnsi"/>
        </w:rPr>
        <w:t>®</w:t>
      </w:r>
      <w:r>
        <w:rPr>
          <w:rFonts w:cstheme="minorHAnsi"/>
        </w:rPr>
        <w:t xml:space="preserve"> to assess whether various food production scenarios can </w:t>
      </w:r>
      <w:r w:rsidR="00E73814">
        <w:rPr>
          <w:rFonts w:cstheme="minorHAnsi"/>
        </w:rPr>
        <w:t xml:space="preserve">feasibly </w:t>
      </w:r>
      <w:r>
        <w:rPr>
          <w:rFonts w:cstheme="minorHAnsi"/>
        </w:rPr>
        <w:t>meet nutritional needs.</w:t>
      </w:r>
    </w:p>
    <w:p w14:paraId="272B3ADB" w14:textId="77777777" w:rsidR="00BC3B57" w:rsidRDefault="00BC3B57" w:rsidP="002B1583">
      <w:pPr>
        <w:rPr>
          <w:rFonts w:cstheme="minorHAnsi"/>
          <w:b/>
        </w:rPr>
      </w:pPr>
    </w:p>
    <w:p w14:paraId="5D6A326E" w14:textId="526FD42A" w:rsidR="002B1583" w:rsidRPr="0069685B" w:rsidRDefault="002B1583" w:rsidP="002B1583">
      <w:pPr>
        <w:rPr>
          <w:rFonts w:cstheme="minorHAnsi"/>
          <w:b/>
        </w:rPr>
      </w:pPr>
      <w:r>
        <w:rPr>
          <w:rFonts w:cstheme="minorHAnsi"/>
          <w:b/>
        </w:rPr>
        <w:t xml:space="preserve">Duration: </w:t>
      </w:r>
    </w:p>
    <w:p w14:paraId="261BEB04" w14:textId="376CF2DB" w:rsidR="003546FC" w:rsidRPr="0069685B" w:rsidRDefault="00E62D21" w:rsidP="00BC073C">
      <w:pPr>
        <w:rPr>
          <w:rFonts w:cstheme="minorHAnsi"/>
        </w:rPr>
      </w:pPr>
      <w:r>
        <w:rPr>
          <w:rFonts w:cstheme="minorHAnsi"/>
        </w:rPr>
        <w:t xml:space="preserve">1 hour to 2 hours max </w:t>
      </w:r>
    </w:p>
    <w:p w14:paraId="0BD195A9" w14:textId="77777777" w:rsidR="00BC073C" w:rsidRPr="0069685B" w:rsidRDefault="00BC073C" w:rsidP="00BC073C">
      <w:pPr>
        <w:rPr>
          <w:rFonts w:cstheme="minorHAnsi"/>
          <w:b/>
        </w:rPr>
      </w:pPr>
      <w:r w:rsidRPr="0069685B">
        <w:rPr>
          <w:rFonts w:cstheme="minorHAnsi"/>
          <w:b/>
        </w:rPr>
        <w:t>Learning outcomes:</w:t>
      </w:r>
    </w:p>
    <w:p w14:paraId="02673968" w14:textId="65ADD7B2" w:rsidR="00BC073C" w:rsidRPr="00734A26" w:rsidRDefault="00634F23" w:rsidP="00BC073C">
      <w:pPr>
        <w:pStyle w:val="ListParagraph"/>
        <w:numPr>
          <w:ilvl w:val="0"/>
          <w:numId w:val="3"/>
        </w:numPr>
        <w:rPr>
          <w:rFonts w:cstheme="minorHAnsi"/>
        </w:rPr>
      </w:pPr>
      <w:r w:rsidRPr="00734A26">
        <w:rPr>
          <w:rFonts w:cstheme="minorHAnsi"/>
        </w:rPr>
        <w:t>Identify challenges of creating a food system</w:t>
      </w:r>
      <w:r w:rsidR="00E73814">
        <w:rPr>
          <w:rFonts w:cstheme="minorHAnsi"/>
        </w:rPr>
        <w:t xml:space="preserve"> that meets global nutrient requirements</w:t>
      </w:r>
    </w:p>
    <w:p w14:paraId="4D12096C" w14:textId="3629D7D5" w:rsidR="00634F23" w:rsidRPr="00734A26" w:rsidRDefault="00634F23" w:rsidP="00BC073C">
      <w:pPr>
        <w:pStyle w:val="ListParagraph"/>
        <w:numPr>
          <w:ilvl w:val="0"/>
          <w:numId w:val="3"/>
        </w:numPr>
        <w:rPr>
          <w:rFonts w:cstheme="minorHAnsi"/>
        </w:rPr>
      </w:pPr>
      <w:r w:rsidRPr="00734A26">
        <w:rPr>
          <w:rFonts w:cstheme="minorHAnsi"/>
        </w:rPr>
        <w:t>Balance changes in food production</w:t>
      </w:r>
      <w:r w:rsidR="00545D7C">
        <w:rPr>
          <w:rFonts w:cstheme="minorHAnsi"/>
        </w:rPr>
        <w:t xml:space="preserve"> against</w:t>
      </w:r>
      <w:r w:rsidRPr="00734A26">
        <w:rPr>
          <w:rFonts w:cstheme="minorHAnsi"/>
        </w:rPr>
        <w:t xml:space="preserve"> </w:t>
      </w:r>
      <w:r w:rsidR="00A54228" w:rsidRPr="00734A26">
        <w:rPr>
          <w:rFonts w:cstheme="minorHAnsi"/>
        </w:rPr>
        <w:t>nutrien</w:t>
      </w:r>
      <w:r w:rsidR="00A54228">
        <w:rPr>
          <w:rFonts w:cstheme="minorHAnsi"/>
        </w:rPr>
        <w:t>t</w:t>
      </w:r>
      <w:r w:rsidRPr="00734A26">
        <w:rPr>
          <w:rFonts w:cstheme="minorHAnsi"/>
        </w:rPr>
        <w:t xml:space="preserve"> adequacy</w:t>
      </w:r>
    </w:p>
    <w:p w14:paraId="21CF487D" w14:textId="77777777" w:rsidR="00BC3B57" w:rsidRDefault="00BC3B57" w:rsidP="00BC073C">
      <w:pPr>
        <w:rPr>
          <w:rFonts w:cstheme="minorHAnsi"/>
        </w:rPr>
      </w:pPr>
    </w:p>
    <w:p w14:paraId="6A36FB88" w14:textId="52AF1541" w:rsidR="003546FC" w:rsidRPr="0069685B" w:rsidRDefault="00BC3B57" w:rsidP="00BC073C">
      <w:pPr>
        <w:rPr>
          <w:rFonts w:cstheme="minorHAnsi"/>
        </w:rPr>
      </w:pPr>
      <w:r>
        <w:rPr>
          <w:noProof/>
        </w:rPr>
        <w:drawing>
          <wp:anchor distT="0" distB="0" distL="114300" distR="114300" simplePos="0" relativeHeight="251659264" behindDoc="0" locked="0" layoutInCell="1" allowOverlap="1" wp14:anchorId="0276285E" wp14:editId="718941FA">
            <wp:simplePos x="0" y="0"/>
            <wp:positionH relativeFrom="column">
              <wp:posOffset>-457351</wp:posOffset>
            </wp:positionH>
            <wp:positionV relativeFrom="paragraph">
              <wp:posOffset>242637</wp:posOffset>
            </wp:positionV>
            <wp:extent cx="6623050" cy="1368425"/>
            <wp:effectExtent l="0" t="0" r="6350" b="3175"/>
            <wp:wrapNone/>
            <wp:docPr id="4" name="Picture 4" descr="A group of people in a mee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meeting&#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623050" cy="1368425"/>
                    </a:xfrm>
                    <a:prstGeom prst="rect">
                      <a:avLst/>
                    </a:prstGeom>
                  </pic:spPr>
                </pic:pic>
              </a:graphicData>
            </a:graphic>
          </wp:anchor>
        </w:drawing>
      </w:r>
    </w:p>
    <w:p w14:paraId="66BCF817" w14:textId="3569DF99" w:rsidR="00213595" w:rsidRDefault="00213595" w:rsidP="00BC073C">
      <w:pPr>
        <w:rPr>
          <w:rFonts w:cstheme="minorHAnsi"/>
          <w:b/>
        </w:rPr>
      </w:pPr>
    </w:p>
    <w:p w14:paraId="11B5D8B8" w14:textId="3B634DCD" w:rsidR="00213595" w:rsidRDefault="00213595" w:rsidP="00BC073C">
      <w:pPr>
        <w:rPr>
          <w:rFonts w:cstheme="minorHAnsi"/>
          <w:b/>
        </w:rPr>
      </w:pPr>
    </w:p>
    <w:p w14:paraId="41ED3204" w14:textId="3CD3C2B4" w:rsidR="00213595" w:rsidRDefault="00213595" w:rsidP="00BC073C">
      <w:pPr>
        <w:rPr>
          <w:rFonts w:cstheme="minorHAnsi"/>
          <w:b/>
        </w:rPr>
      </w:pPr>
    </w:p>
    <w:p w14:paraId="5BE5A8C8" w14:textId="11AAE0FD" w:rsidR="00BC3B57" w:rsidRDefault="00BC3B57" w:rsidP="00BC073C">
      <w:pPr>
        <w:rPr>
          <w:rFonts w:cstheme="minorHAnsi"/>
          <w:b/>
        </w:rPr>
      </w:pPr>
    </w:p>
    <w:p w14:paraId="358A59C1" w14:textId="3FA25BF8" w:rsidR="00BC3B57" w:rsidRDefault="00BC3B57" w:rsidP="00BC073C">
      <w:pPr>
        <w:rPr>
          <w:rFonts w:cstheme="minorHAnsi"/>
          <w:b/>
        </w:rPr>
      </w:pPr>
      <w:r>
        <w:rPr>
          <w:rFonts w:cstheme="minorHAnsi"/>
          <w:noProof/>
        </w:rPr>
        <w:drawing>
          <wp:anchor distT="0" distB="0" distL="114300" distR="114300" simplePos="0" relativeHeight="251660288" behindDoc="0" locked="0" layoutInCell="1" allowOverlap="1" wp14:anchorId="22DBB3DA" wp14:editId="77B8E4B2">
            <wp:simplePos x="0" y="0"/>
            <wp:positionH relativeFrom="margin">
              <wp:posOffset>1733038</wp:posOffset>
            </wp:positionH>
            <wp:positionV relativeFrom="paragraph">
              <wp:posOffset>260540</wp:posOffset>
            </wp:positionV>
            <wp:extent cx="2231409" cy="569843"/>
            <wp:effectExtent l="0" t="0" r="0" b="1905"/>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231409" cy="569843"/>
                    </a:xfrm>
                    <a:prstGeom prst="rect">
                      <a:avLst/>
                    </a:prstGeom>
                  </pic:spPr>
                </pic:pic>
              </a:graphicData>
            </a:graphic>
            <wp14:sizeRelH relativeFrom="margin">
              <wp14:pctWidth>0</wp14:pctWidth>
            </wp14:sizeRelH>
            <wp14:sizeRelV relativeFrom="margin">
              <wp14:pctHeight>0</wp14:pctHeight>
            </wp14:sizeRelV>
          </wp:anchor>
        </w:drawing>
      </w:r>
    </w:p>
    <w:p w14:paraId="7C16001C" w14:textId="615CC946" w:rsidR="00BC3B57" w:rsidRDefault="00BC3B57" w:rsidP="00BC073C">
      <w:pPr>
        <w:rPr>
          <w:rFonts w:cstheme="minorHAnsi"/>
          <w:b/>
        </w:rPr>
      </w:pPr>
    </w:p>
    <w:p w14:paraId="176D79EF" w14:textId="154BA11B" w:rsidR="00BC073C" w:rsidRPr="0069685B" w:rsidRDefault="00BC073C" w:rsidP="00BC073C">
      <w:pPr>
        <w:rPr>
          <w:rFonts w:cstheme="minorHAnsi"/>
          <w:b/>
        </w:rPr>
      </w:pPr>
      <w:r w:rsidRPr="0069685B">
        <w:rPr>
          <w:rFonts w:cstheme="minorHAnsi"/>
          <w:b/>
        </w:rPr>
        <w:lastRenderedPageBreak/>
        <w:t xml:space="preserve">Instructions for </w:t>
      </w:r>
      <w:r w:rsidR="00545D7C">
        <w:rPr>
          <w:rFonts w:cstheme="minorHAnsi"/>
          <w:b/>
        </w:rPr>
        <w:t>participants/students</w:t>
      </w:r>
    </w:p>
    <w:p w14:paraId="5DEB9266" w14:textId="7053A6AD" w:rsidR="00BC073C" w:rsidRDefault="00545D7C" w:rsidP="00BC073C">
      <w:pPr>
        <w:rPr>
          <w:rFonts w:cstheme="minorHAnsi"/>
        </w:rPr>
      </w:pPr>
      <w:r>
        <w:rPr>
          <w:rFonts w:cstheme="minorHAnsi"/>
        </w:rPr>
        <w:t>L</w:t>
      </w:r>
      <w:r w:rsidR="005424A8">
        <w:rPr>
          <w:rFonts w:cstheme="minorHAnsi"/>
        </w:rPr>
        <w:t>og in to the DELTA Model</w:t>
      </w:r>
      <w:r w:rsidR="007A557C">
        <w:rPr>
          <w:rFonts w:cstheme="majorHAnsi"/>
        </w:rPr>
        <w:t>®</w:t>
      </w:r>
      <w:r w:rsidR="005424A8">
        <w:rPr>
          <w:rFonts w:cstheme="minorHAnsi"/>
        </w:rPr>
        <w:t xml:space="preserve"> </w:t>
      </w:r>
      <w:r w:rsidR="002B50A6" w:rsidRPr="002B50A6">
        <w:rPr>
          <w:rFonts w:cstheme="minorHAnsi"/>
        </w:rPr>
        <w:t>(</w:t>
      </w:r>
      <w:hyperlink r:id="rId10" w:tgtFrame="_blank" w:history="1">
        <w:r w:rsidR="002B50A6" w:rsidRPr="002B50A6">
          <w:rPr>
            <w:rStyle w:val="Hyperlink"/>
            <w:rFonts w:cstheme="minorHAnsi"/>
            <w:color w:val="1155CC"/>
            <w:shd w:val="clear" w:color="auto" w:fill="FFFFFF"/>
          </w:rPr>
          <w:t>sustainablenutritioninitiative.com</w:t>
        </w:r>
      </w:hyperlink>
      <w:r w:rsidR="002B50A6">
        <w:t xml:space="preserve">) </w:t>
      </w:r>
      <w:r w:rsidR="005424A8">
        <w:rPr>
          <w:rFonts w:cstheme="minorHAnsi"/>
        </w:rPr>
        <w:t xml:space="preserve">and use </w:t>
      </w:r>
      <w:r>
        <w:rPr>
          <w:rFonts w:cstheme="minorHAnsi"/>
        </w:rPr>
        <w:t xml:space="preserve">it </w:t>
      </w:r>
      <w:r w:rsidR="005424A8">
        <w:rPr>
          <w:rFonts w:cstheme="minorHAnsi"/>
        </w:rPr>
        <w:t>to test a series of scenarios and answer questions</w:t>
      </w:r>
      <w:r w:rsidR="00BC073C">
        <w:rPr>
          <w:rFonts w:cstheme="minorHAnsi"/>
        </w:rPr>
        <w:t xml:space="preserve">. </w:t>
      </w:r>
      <w:r w:rsidR="005424A8">
        <w:rPr>
          <w:rFonts w:cstheme="minorHAnsi"/>
        </w:rPr>
        <w:t xml:space="preserve">You will be able to answer all the questions using the information from the </w:t>
      </w:r>
      <w:r w:rsidR="007A557C">
        <w:rPr>
          <w:rFonts w:cstheme="minorHAnsi"/>
        </w:rPr>
        <w:t>m</w:t>
      </w:r>
      <w:r w:rsidR="005424A8">
        <w:rPr>
          <w:rFonts w:cstheme="minorHAnsi"/>
        </w:rPr>
        <w:t xml:space="preserve">odel, but you should </w:t>
      </w:r>
      <w:r w:rsidR="007A557C">
        <w:rPr>
          <w:rFonts w:cstheme="minorHAnsi"/>
        </w:rPr>
        <w:t xml:space="preserve">also </w:t>
      </w:r>
      <w:r w:rsidR="005424A8">
        <w:rPr>
          <w:rFonts w:cstheme="minorHAnsi"/>
        </w:rPr>
        <w:t xml:space="preserve">use your </w:t>
      </w:r>
      <w:r w:rsidR="00AE59AC">
        <w:rPr>
          <w:rFonts w:cstheme="minorHAnsi"/>
        </w:rPr>
        <w:t xml:space="preserve">own </w:t>
      </w:r>
      <w:r w:rsidR="005424A8">
        <w:rPr>
          <w:rFonts w:cstheme="minorHAnsi"/>
        </w:rPr>
        <w:t xml:space="preserve">knowledge </w:t>
      </w:r>
      <w:r w:rsidR="00AE59AC">
        <w:rPr>
          <w:rFonts w:cstheme="minorHAnsi"/>
        </w:rPr>
        <w:t xml:space="preserve">of what is feasible from the global food system when </w:t>
      </w:r>
      <w:r w:rsidR="005424A8">
        <w:rPr>
          <w:rFonts w:cstheme="minorHAnsi"/>
        </w:rPr>
        <w:t>analys</w:t>
      </w:r>
      <w:r w:rsidR="00AE59AC">
        <w:rPr>
          <w:rFonts w:cstheme="minorHAnsi"/>
        </w:rPr>
        <w:t>ing</w:t>
      </w:r>
      <w:r w:rsidR="005424A8">
        <w:rPr>
          <w:rFonts w:cstheme="minorHAnsi"/>
        </w:rPr>
        <w:t xml:space="preserve"> the outputs that the model provides.</w:t>
      </w:r>
    </w:p>
    <w:p w14:paraId="315C4552" w14:textId="4235DBC5" w:rsidR="00BC073C" w:rsidRPr="0069685B" w:rsidRDefault="00BC073C" w:rsidP="00BC073C">
      <w:pPr>
        <w:rPr>
          <w:rFonts w:cstheme="minorHAnsi"/>
        </w:rPr>
      </w:pPr>
    </w:p>
    <w:p w14:paraId="3BDC34B4" w14:textId="26A36310" w:rsidR="005424A8" w:rsidRPr="002358B2" w:rsidRDefault="005424A8" w:rsidP="00BC073C">
      <w:pPr>
        <w:rPr>
          <w:rFonts w:cstheme="minorHAnsi"/>
          <w:b/>
        </w:rPr>
      </w:pPr>
      <w:r>
        <w:rPr>
          <w:rFonts w:cstheme="minorHAnsi"/>
          <w:b/>
        </w:rPr>
        <w:t>Questions:</w:t>
      </w:r>
    </w:p>
    <w:p w14:paraId="3FFA262D" w14:textId="1CD7CC41" w:rsidR="00B64366" w:rsidRDefault="00B64366" w:rsidP="00B64366">
      <w:pPr>
        <w:shd w:val="clear" w:color="auto" w:fill="FFFFFF"/>
        <w:spacing w:after="0"/>
        <w:rPr>
          <w:rFonts w:eastAsia="Times New Roman" w:cstheme="minorHAnsi"/>
          <w:u w:val="single"/>
          <w:lang w:eastAsia="en-AU"/>
        </w:rPr>
      </w:pPr>
      <w:r>
        <w:rPr>
          <w:rFonts w:eastAsia="Times New Roman" w:cstheme="minorHAnsi"/>
          <w:u w:val="single"/>
          <w:lang w:eastAsia="en-AU"/>
        </w:rPr>
        <w:t>Problem 1</w:t>
      </w:r>
    </w:p>
    <w:p w14:paraId="1B88E483" w14:textId="4C774CAE" w:rsidR="00B64366" w:rsidRDefault="00B64366" w:rsidP="00B64366">
      <w:pPr>
        <w:shd w:val="clear" w:color="auto" w:fill="FFFFFF"/>
        <w:spacing w:after="0"/>
        <w:rPr>
          <w:rFonts w:eastAsia="Times New Roman" w:cstheme="minorHAnsi"/>
          <w:lang w:eastAsia="en-AU"/>
        </w:rPr>
      </w:pPr>
      <w:r w:rsidRPr="002358B2">
        <w:rPr>
          <w:rFonts w:eastAsia="Times New Roman" w:cstheme="minorHAnsi"/>
          <w:lang w:eastAsia="en-AU"/>
        </w:rPr>
        <w:t xml:space="preserve">The 2018 baseline scenario has </w:t>
      </w:r>
      <w:r>
        <w:rPr>
          <w:rFonts w:eastAsia="Times New Roman" w:cstheme="minorHAnsi"/>
          <w:lang w:eastAsia="en-AU"/>
        </w:rPr>
        <w:t xml:space="preserve">nutrient </w:t>
      </w:r>
      <w:r w:rsidRPr="002358B2">
        <w:rPr>
          <w:rFonts w:eastAsia="Times New Roman" w:cstheme="minorHAnsi"/>
          <w:lang w:eastAsia="en-AU"/>
        </w:rPr>
        <w:t>gaps for calcium and Vitamin E. You can try to resolve these by increasing production of certain</w:t>
      </w:r>
      <w:r>
        <w:rPr>
          <w:rFonts w:eastAsia="Times New Roman" w:cstheme="minorHAnsi"/>
          <w:lang w:eastAsia="en-AU"/>
        </w:rPr>
        <w:t xml:space="preserve"> food groups</w:t>
      </w:r>
      <w:r w:rsidRPr="002358B2">
        <w:rPr>
          <w:rFonts w:eastAsia="Times New Roman" w:cstheme="minorHAnsi"/>
          <w:lang w:eastAsia="en-AU"/>
        </w:rPr>
        <w:t xml:space="preserve">. </w:t>
      </w:r>
      <w:r>
        <w:rPr>
          <w:rFonts w:eastAsia="Times New Roman" w:cstheme="minorHAnsi"/>
          <w:lang w:eastAsia="en-AU"/>
        </w:rPr>
        <w:t>Set Scenario 1 and 2 to 2018 Baseline, then change production of certain food groups in Scenario 2 to try to resolve the nutrient gaps. Use t</w:t>
      </w:r>
      <w:r w:rsidRPr="002358B2">
        <w:rPr>
          <w:rFonts w:eastAsia="Times New Roman" w:cstheme="minorHAnsi"/>
          <w:lang w:eastAsia="en-AU"/>
        </w:rPr>
        <w:t xml:space="preserve">he Nutrient Density tool (under the Helpful tab) to find food groups rich in </w:t>
      </w:r>
      <w:r w:rsidR="00127706">
        <w:rPr>
          <w:rFonts w:eastAsia="Times New Roman" w:cstheme="minorHAnsi"/>
          <w:lang w:eastAsia="en-AU"/>
        </w:rPr>
        <w:t>specific</w:t>
      </w:r>
      <w:r w:rsidRPr="002358B2">
        <w:rPr>
          <w:rFonts w:eastAsia="Times New Roman" w:cstheme="minorHAnsi"/>
          <w:lang w:eastAsia="en-AU"/>
        </w:rPr>
        <w:t xml:space="preserve"> nutrients.</w:t>
      </w:r>
    </w:p>
    <w:p w14:paraId="6DB32CF6" w14:textId="77777777" w:rsidR="00B64366" w:rsidRDefault="00B64366" w:rsidP="00B64366">
      <w:pPr>
        <w:shd w:val="clear" w:color="auto" w:fill="FFFFFF"/>
        <w:spacing w:after="0"/>
        <w:rPr>
          <w:rFonts w:eastAsia="Times New Roman" w:cstheme="minorHAnsi"/>
          <w:lang w:eastAsia="en-AU"/>
        </w:rPr>
      </w:pPr>
    </w:p>
    <w:p w14:paraId="0DD0BC20" w14:textId="3FFE6778" w:rsidR="00B64366"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Which food groups did you increase and by how much to meet the global calcium and vitamin E requirements?</w:t>
      </w:r>
      <w:r>
        <w:rPr>
          <w:rFonts w:eastAsia="Times New Roman" w:cstheme="minorHAnsi"/>
          <w:lang w:eastAsia="en-AU"/>
        </w:rPr>
        <w:br/>
      </w:r>
    </w:p>
    <w:p w14:paraId="1BCDDAB0" w14:textId="77777777" w:rsidR="00B64366"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Do you think this is a viable option in the current food system?</w:t>
      </w:r>
    </w:p>
    <w:p w14:paraId="434B5B38" w14:textId="0CB0F07A" w:rsidR="00B64366" w:rsidRDefault="00B64366" w:rsidP="00B64366">
      <w:pPr>
        <w:shd w:val="clear" w:color="auto" w:fill="FFFFFF"/>
        <w:spacing w:after="0"/>
        <w:rPr>
          <w:rFonts w:eastAsia="Times New Roman" w:cstheme="minorHAnsi"/>
          <w:lang w:eastAsia="en-AU"/>
        </w:rPr>
      </w:pPr>
    </w:p>
    <w:p w14:paraId="3CF73F8C" w14:textId="77777777" w:rsidR="00B64366" w:rsidRPr="002358B2" w:rsidRDefault="00B64366" w:rsidP="00B64366">
      <w:pPr>
        <w:shd w:val="clear" w:color="auto" w:fill="FFFFFF"/>
        <w:spacing w:after="0"/>
        <w:rPr>
          <w:rFonts w:eastAsia="Times New Roman" w:cstheme="minorHAnsi"/>
          <w:u w:val="single"/>
          <w:lang w:eastAsia="en-AU"/>
        </w:rPr>
      </w:pPr>
    </w:p>
    <w:p w14:paraId="744DAD48" w14:textId="6DD083D8" w:rsidR="00B64366" w:rsidRDefault="00B64366" w:rsidP="00B64366">
      <w:pPr>
        <w:shd w:val="clear" w:color="auto" w:fill="FFFFFF"/>
        <w:spacing w:after="0"/>
        <w:rPr>
          <w:rFonts w:eastAsia="Times New Roman" w:cstheme="minorHAnsi"/>
          <w:lang w:eastAsia="en-AU"/>
        </w:rPr>
      </w:pPr>
      <w:r w:rsidRPr="002358B2">
        <w:rPr>
          <w:rFonts w:eastAsia="Times New Roman" w:cstheme="minorHAnsi"/>
          <w:lang w:eastAsia="en-AU"/>
        </w:rPr>
        <w:t>Waste can be increased or decreased in the DELTA Model</w:t>
      </w:r>
      <w:r w:rsidR="00F969CF">
        <w:rPr>
          <w:rFonts w:cstheme="majorHAnsi"/>
        </w:rPr>
        <w:t>®</w:t>
      </w:r>
      <w:r w:rsidRPr="002358B2">
        <w:rPr>
          <w:rFonts w:eastAsia="Times New Roman" w:cstheme="minorHAnsi"/>
          <w:lang w:eastAsia="en-AU"/>
        </w:rPr>
        <w:t>,</w:t>
      </w:r>
      <w:r>
        <w:rPr>
          <w:rFonts w:eastAsia="Times New Roman" w:cstheme="minorHAnsi"/>
          <w:lang w:eastAsia="en-AU"/>
        </w:rPr>
        <w:t xml:space="preserve"> at the supply chain or in-home level. T</w:t>
      </w:r>
      <w:r w:rsidRPr="002358B2">
        <w:rPr>
          <w:rFonts w:eastAsia="Times New Roman" w:cstheme="minorHAnsi"/>
          <w:lang w:eastAsia="en-AU"/>
        </w:rPr>
        <w:t>he waste of individual nutrients can be seen under the Waste tab. Changing waste quantities has varied efficacy in resolving nutrient gaps, depending on the nutrient.</w:t>
      </w:r>
      <w:r>
        <w:rPr>
          <w:rFonts w:eastAsia="Times New Roman" w:cstheme="minorHAnsi"/>
          <w:lang w:eastAsia="en-AU"/>
        </w:rPr>
        <w:t xml:space="preserve"> Re-set both Scenario 1 and 2 at 2018 baseline and see if you can correct the calcium and vitamin E deficiencies by adjusting the amount of waste in Scenario 2.</w:t>
      </w:r>
    </w:p>
    <w:p w14:paraId="62FD91AC" w14:textId="77777777" w:rsidR="00B64366" w:rsidRDefault="00B64366" w:rsidP="00B64366">
      <w:pPr>
        <w:shd w:val="clear" w:color="auto" w:fill="FFFFFF"/>
        <w:spacing w:after="0"/>
        <w:rPr>
          <w:rFonts w:eastAsia="Times New Roman" w:cstheme="minorHAnsi"/>
          <w:lang w:eastAsia="en-AU"/>
        </w:rPr>
      </w:pPr>
    </w:p>
    <w:p w14:paraId="34CA70B1" w14:textId="5304DFCB" w:rsidR="00B64366"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Were you able to correct the nutrient gaps by simply reducing waste? If so, how? If not, what % of the RDI was still lacking?</w:t>
      </w:r>
      <w:r>
        <w:rPr>
          <w:rFonts w:eastAsia="Times New Roman" w:cstheme="minorHAnsi"/>
          <w:lang w:eastAsia="en-AU"/>
        </w:rPr>
        <w:br/>
      </w:r>
    </w:p>
    <w:p w14:paraId="5551FDC8" w14:textId="4AC13530" w:rsidR="00B64366" w:rsidRPr="00DF27D5"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What do you think about shifting the global food supply towards zero waste? Is this achievable?</w:t>
      </w:r>
    </w:p>
    <w:p w14:paraId="4581C66F" w14:textId="77777777" w:rsidR="00342EEA" w:rsidRDefault="00342EEA" w:rsidP="00342EEA">
      <w:pPr>
        <w:rPr>
          <w:rFonts w:cstheme="minorHAnsi"/>
        </w:rPr>
      </w:pPr>
    </w:p>
    <w:p w14:paraId="1EA675EE" w14:textId="77777777" w:rsidR="0088259F" w:rsidRPr="0088259F" w:rsidRDefault="00B64366" w:rsidP="00213595">
      <w:pPr>
        <w:spacing w:after="0"/>
        <w:rPr>
          <w:rFonts w:cstheme="minorHAnsi"/>
          <w:u w:val="single"/>
        </w:rPr>
      </w:pPr>
      <w:r>
        <w:rPr>
          <w:rFonts w:cstheme="minorHAnsi"/>
          <w:u w:val="single"/>
        </w:rPr>
        <w:t>Problem</w:t>
      </w:r>
      <w:r w:rsidR="0088259F" w:rsidRPr="0088259F">
        <w:rPr>
          <w:rFonts w:cstheme="minorHAnsi"/>
          <w:u w:val="single"/>
        </w:rPr>
        <w:t xml:space="preserve"> </w:t>
      </w:r>
      <w:r>
        <w:rPr>
          <w:rFonts w:cstheme="minorHAnsi"/>
          <w:u w:val="single"/>
        </w:rPr>
        <w:t>2</w:t>
      </w:r>
    </w:p>
    <w:p w14:paraId="7306EA9F" w14:textId="23BC0B2C" w:rsidR="0088259F" w:rsidRDefault="002B50A6" w:rsidP="00213595">
      <w:pPr>
        <w:spacing w:after="0"/>
        <w:rPr>
          <w:rFonts w:cstheme="minorHAnsi"/>
        </w:rPr>
      </w:pPr>
      <w:r>
        <w:rPr>
          <w:rFonts w:cstheme="minorHAnsi"/>
        </w:rPr>
        <w:t xml:space="preserve">There is </w:t>
      </w:r>
      <w:r w:rsidR="005365E5">
        <w:rPr>
          <w:rFonts w:cstheme="minorHAnsi"/>
        </w:rPr>
        <w:t xml:space="preserve">much discussion about </w:t>
      </w:r>
      <w:r w:rsidR="00E44DF6">
        <w:rPr>
          <w:rFonts w:cstheme="minorHAnsi"/>
        </w:rPr>
        <w:t xml:space="preserve">drastic changes to </w:t>
      </w:r>
      <w:r w:rsidR="0065672C">
        <w:rPr>
          <w:rFonts w:cstheme="minorHAnsi"/>
        </w:rPr>
        <w:t>food production and consumption</w:t>
      </w:r>
      <w:r w:rsidR="00F969CF">
        <w:rPr>
          <w:rFonts w:cstheme="minorHAnsi"/>
        </w:rPr>
        <w:t xml:space="preserve"> from health and environmental perspective</w:t>
      </w:r>
      <w:r w:rsidR="0065672C">
        <w:rPr>
          <w:rFonts w:cstheme="minorHAnsi"/>
        </w:rPr>
        <w:t>s</w:t>
      </w:r>
      <w:r>
        <w:rPr>
          <w:rFonts w:cstheme="minorHAnsi"/>
        </w:rPr>
        <w:t xml:space="preserve">. Use the DELTA </w:t>
      </w:r>
      <w:r w:rsidR="00F969CF">
        <w:rPr>
          <w:rFonts w:cstheme="minorHAnsi"/>
        </w:rPr>
        <w:t>M</w:t>
      </w:r>
      <w:r>
        <w:rPr>
          <w:rFonts w:cstheme="minorHAnsi"/>
        </w:rPr>
        <w:t>odel</w:t>
      </w:r>
      <w:r w:rsidR="00F969CF">
        <w:rPr>
          <w:rFonts w:cstheme="majorHAnsi"/>
        </w:rPr>
        <w:t>®</w:t>
      </w:r>
      <w:r>
        <w:rPr>
          <w:rFonts w:cstheme="minorHAnsi"/>
        </w:rPr>
        <w:t xml:space="preserve"> to find out whether nutrient requirements can be met </w:t>
      </w:r>
      <w:r w:rsidR="00E44DF6">
        <w:rPr>
          <w:rFonts w:cstheme="minorHAnsi"/>
        </w:rPr>
        <w:t xml:space="preserve">if </w:t>
      </w:r>
      <w:r w:rsidR="0065672C">
        <w:rPr>
          <w:rFonts w:cstheme="minorHAnsi"/>
        </w:rPr>
        <w:t>specific food groups are</w:t>
      </w:r>
      <w:r w:rsidR="00E44DF6">
        <w:rPr>
          <w:rFonts w:cstheme="minorHAnsi"/>
        </w:rPr>
        <w:t xml:space="preserve"> removed</w:t>
      </w:r>
      <w:r>
        <w:rPr>
          <w:rFonts w:cstheme="minorHAnsi"/>
        </w:rPr>
        <w:t xml:space="preserve">. Set Scenario 1 and 2 to 2018 baseline and then </w:t>
      </w:r>
      <w:r w:rsidR="006712FD">
        <w:rPr>
          <w:rFonts w:cstheme="minorHAnsi"/>
        </w:rPr>
        <w:t>set one food group to 0</w:t>
      </w:r>
      <w:r w:rsidR="009D14F1">
        <w:rPr>
          <w:rFonts w:cstheme="minorHAnsi"/>
        </w:rPr>
        <w:t xml:space="preserve"> production </w:t>
      </w:r>
      <w:r w:rsidR="006712FD">
        <w:rPr>
          <w:rFonts w:cstheme="minorHAnsi"/>
        </w:rPr>
        <w:t xml:space="preserve">in </w:t>
      </w:r>
      <w:r w:rsidR="009D14F1">
        <w:rPr>
          <w:rFonts w:cstheme="minorHAnsi"/>
        </w:rPr>
        <w:t>Scenario 2.</w:t>
      </w:r>
    </w:p>
    <w:p w14:paraId="09B87322" w14:textId="40D0D1F6" w:rsidR="006712FD" w:rsidRDefault="006712FD" w:rsidP="009D14F1">
      <w:pPr>
        <w:pStyle w:val="ListParagraph"/>
        <w:numPr>
          <w:ilvl w:val="0"/>
          <w:numId w:val="22"/>
        </w:numPr>
        <w:rPr>
          <w:rFonts w:cstheme="minorHAnsi"/>
        </w:rPr>
      </w:pPr>
      <w:r>
        <w:rPr>
          <w:rFonts w:cstheme="minorHAnsi"/>
        </w:rPr>
        <w:t>Which food group did you select and why?</w:t>
      </w:r>
    </w:p>
    <w:p w14:paraId="3092BFC9" w14:textId="77777777" w:rsidR="006712FD" w:rsidRDefault="006712FD" w:rsidP="006712FD">
      <w:pPr>
        <w:pStyle w:val="ListParagraph"/>
        <w:rPr>
          <w:rFonts w:cstheme="minorHAnsi"/>
        </w:rPr>
      </w:pPr>
    </w:p>
    <w:p w14:paraId="6B63DAAF" w14:textId="3DF6F59F" w:rsidR="009D14F1" w:rsidRDefault="006712FD" w:rsidP="009D14F1">
      <w:pPr>
        <w:pStyle w:val="ListParagraph"/>
        <w:numPr>
          <w:ilvl w:val="0"/>
          <w:numId w:val="22"/>
        </w:numPr>
        <w:rPr>
          <w:rFonts w:cstheme="minorHAnsi"/>
        </w:rPr>
      </w:pPr>
      <w:r>
        <w:rPr>
          <w:rFonts w:cstheme="minorHAnsi"/>
        </w:rPr>
        <w:t>Did the nutrient gaps change as a result? Was this what you expected?</w:t>
      </w:r>
      <w:r w:rsidR="009D14F1">
        <w:rPr>
          <w:rFonts w:cstheme="minorHAnsi"/>
        </w:rPr>
        <w:br/>
      </w:r>
    </w:p>
    <w:p w14:paraId="16F35B82" w14:textId="1B4F6607" w:rsidR="00213595" w:rsidRDefault="00213595" w:rsidP="009D14F1">
      <w:pPr>
        <w:rPr>
          <w:rFonts w:cstheme="minorHAnsi"/>
        </w:rPr>
      </w:pPr>
    </w:p>
    <w:p w14:paraId="70C94E67" w14:textId="71224DC6" w:rsidR="009D14F1" w:rsidRPr="009D14F1" w:rsidRDefault="00BC3B57" w:rsidP="009D14F1">
      <w:pPr>
        <w:rPr>
          <w:rFonts w:cstheme="minorHAnsi"/>
        </w:rPr>
      </w:pPr>
      <w:r>
        <w:rPr>
          <w:rFonts w:cstheme="minorHAnsi"/>
          <w:noProof/>
        </w:rPr>
        <w:drawing>
          <wp:anchor distT="0" distB="0" distL="114300" distR="114300" simplePos="0" relativeHeight="251661312" behindDoc="0" locked="0" layoutInCell="1" allowOverlap="1" wp14:anchorId="1B62E4B1" wp14:editId="589E644A">
            <wp:simplePos x="0" y="0"/>
            <wp:positionH relativeFrom="column">
              <wp:posOffset>5512861</wp:posOffset>
            </wp:positionH>
            <wp:positionV relativeFrom="paragraph">
              <wp:posOffset>592919</wp:posOffset>
            </wp:positionV>
            <wp:extent cx="755015" cy="528955"/>
            <wp:effectExtent l="0" t="0" r="6985" b="444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528955"/>
                    </a:xfrm>
                    <a:prstGeom prst="rect">
                      <a:avLst/>
                    </a:prstGeom>
                  </pic:spPr>
                </pic:pic>
              </a:graphicData>
            </a:graphic>
          </wp:anchor>
        </w:drawing>
      </w:r>
      <w:r w:rsidR="009D14F1">
        <w:rPr>
          <w:rFonts w:cstheme="minorHAnsi"/>
        </w:rPr>
        <w:t>Can you correct those nutrient gaps by increasing production of other food groups? Increase the production of other food groups in Scenario 2 to see if you can fix the nutrient gaps created.</w:t>
      </w:r>
      <w:r w:rsidRPr="00BC3B57">
        <w:rPr>
          <w:rFonts w:cstheme="minorHAnsi"/>
          <w:noProof/>
        </w:rPr>
        <w:t xml:space="preserve"> </w:t>
      </w:r>
    </w:p>
    <w:p w14:paraId="75D1B5BC" w14:textId="1AC4C76F" w:rsidR="009D14F1" w:rsidRDefault="009D14F1" w:rsidP="009D14F1">
      <w:pPr>
        <w:pStyle w:val="ListParagraph"/>
        <w:numPr>
          <w:ilvl w:val="0"/>
          <w:numId w:val="22"/>
        </w:numPr>
        <w:rPr>
          <w:rFonts w:cstheme="minorHAnsi"/>
        </w:rPr>
      </w:pPr>
      <w:r>
        <w:rPr>
          <w:rFonts w:cstheme="minorHAnsi"/>
        </w:rPr>
        <w:lastRenderedPageBreak/>
        <w:t>Were you able to correct the deficiencies?</w:t>
      </w:r>
      <w:r w:rsidR="00BC3B57" w:rsidRPr="00BC3B57">
        <w:rPr>
          <w:rFonts w:cstheme="minorHAnsi"/>
          <w:noProof/>
        </w:rPr>
        <w:t xml:space="preserve"> </w:t>
      </w:r>
      <w:r>
        <w:rPr>
          <w:rFonts w:cstheme="minorHAnsi"/>
        </w:rPr>
        <w:br/>
      </w:r>
    </w:p>
    <w:p w14:paraId="0935D1EE" w14:textId="77777777" w:rsidR="009D14F1" w:rsidRDefault="009D14F1" w:rsidP="009D14F1">
      <w:pPr>
        <w:pStyle w:val="ListParagraph"/>
        <w:numPr>
          <w:ilvl w:val="0"/>
          <w:numId w:val="22"/>
        </w:numPr>
        <w:rPr>
          <w:rFonts w:cstheme="minorHAnsi"/>
        </w:rPr>
      </w:pPr>
      <w:r>
        <w:rPr>
          <w:rFonts w:cstheme="minorHAnsi"/>
        </w:rPr>
        <w:t>Which food groups did you increase and by how much?</w:t>
      </w:r>
      <w:r>
        <w:rPr>
          <w:rFonts w:cstheme="minorHAnsi"/>
        </w:rPr>
        <w:br/>
      </w:r>
    </w:p>
    <w:p w14:paraId="70C348D6" w14:textId="77777777" w:rsidR="009D14F1" w:rsidRDefault="009D14F1" w:rsidP="009D14F1">
      <w:pPr>
        <w:pStyle w:val="ListParagraph"/>
        <w:numPr>
          <w:ilvl w:val="0"/>
          <w:numId w:val="22"/>
        </w:numPr>
        <w:rPr>
          <w:rFonts w:cstheme="minorHAnsi"/>
        </w:rPr>
      </w:pPr>
      <w:r>
        <w:rPr>
          <w:rFonts w:cstheme="minorHAnsi"/>
        </w:rPr>
        <w:t>Do you think that is an achievable change within the current food system?</w:t>
      </w:r>
      <w:r>
        <w:rPr>
          <w:rFonts w:cstheme="minorHAnsi"/>
        </w:rPr>
        <w:br/>
      </w:r>
    </w:p>
    <w:p w14:paraId="0ECE2E7C" w14:textId="6757AE38" w:rsidR="009D14F1" w:rsidRDefault="009D14F1" w:rsidP="009D14F1">
      <w:pPr>
        <w:pStyle w:val="ListParagraph"/>
        <w:numPr>
          <w:ilvl w:val="0"/>
          <w:numId w:val="22"/>
        </w:numPr>
        <w:rPr>
          <w:rFonts w:cstheme="minorHAnsi"/>
        </w:rPr>
      </w:pPr>
      <w:r>
        <w:rPr>
          <w:rFonts w:cstheme="minorHAnsi"/>
        </w:rPr>
        <w:t>Think about those changes in the context of your own diet. How would you feel about eating that much more of those food groups?</w:t>
      </w:r>
      <w:r w:rsidR="006712FD">
        <w:rPr>
          <w:rFonts w:cstheme="minorHAnsi"/>
        </w:rPr>
        <w:t xml:space="preserve"> Or about removing whole food groups from your diet?</w:t>
      </w:r>
    </w:p>
    <w:p w14:paraId="16D9FE87" w14:textId="77777777" w:rsidR="009D14F1" w:rsidRDefault="009D14F1" w:rsidP="009D14F1">
      <w:pPr>
        <w:rPr>
          <w:rFonts w:cstheme="minorHAnsi"/>
        </w:rPr>
      </w:pPr>
    </w:p>
    <w:p w14:paraId="44062C5A" w14:textId="77777777" w:rsidR="00745C73" w:rsidRPr="00745C73" w:rsidRDefault="00B64366" w:rsidP="00213595">
      <w:pPr>
        <w:spacing w:after="0"/>
        <w:rPr>
          <w:rFonts w:cstheme="minorHAnsi"/>
          <w:u w:val="single"/>
        </w:rPr>
      </w:pPr>
      <w:r>
        <w:rPr>
          <w:rFonts w:cstheme="minorHAnsi"/>
          <w:u w:val="single"/>
        </w:rPr>
        <w:t>Problem 3</w:t>
      </w:r>
    </w:p>
    <w:p w14:paraId="3BE05216" w14:textId="08A019B1" w:rsidR="009D14F1" w:rsidRDefault="00703F50" w:rsidP="00213595">
      <w:pPr>
        <w:spacing w:after="0"/>
        <w:rPr>
          <w:rFonts w:cstheme="minorHAnsi"/>
        </w:rPr>
      </w:pPr>
      <w:r>
        <w:rPr>
          <w:rFonts w:cstheme="minorHAnsi"/>
        </w:rPr>
        <w:t>It has been posed</w:t>
      </w:r>
      <w:r w:rsidR="009D14F1">
        <w:rPr>
          <w:rFonts w:cstheme="minorHAnsi"/>
        </w:rPr>
        <w:t xml:space="preserve"> that a vegan diet is the most sustainable diet. Have a look at </w:t>
      </w:r>
      <w:r>
        <w:rPr>
          <w:rFonts w:cstheme="minorHAnsi"/>
        </w:rPr>
        <w:t xml:space="preserve">a comparison between </w:t>
      </w:r>
      <w:r w:rsidR="00134B7A">
        <w:rPr>
          <w:rFonts w:cstheme="minorHAnsi"/>
        </w:rPr>
        <w:t xml:space="preserve">a food system like our current one and a vegan food system. </w:t>
      </w:r>
      <w:r w:rsidR="009D14F1">
        <w:rPr>
          <w:rFonts w:cstheme="minorHAnsi"/>
        </w:rPr>
        <w:t>Set Scenario 1 as ‘2030 Scale up Fish Constrain</w:t>
      </w:r>
      <w:r w:rsidR="00C11DBA">
        <w:rPr>
          <w:rFonts w:cstheme="minorHAnsi"/>
        </w:rPr>
        <w:t>ed</w:t>
      </w:r>
      <w:r w:rsidR="009D14F1">
        <w:rPr>
          <w:rFonts w:cstheme="minorHAnsi"/>
        </w:rPr>
        <w:t xml:space="preserve">’ and Scenario 2 as ‘2030 </w:t>
      </w:r>
      <w:r w:rsidR="00C11DBA">
        <w:rPr>
          <w:rFonts w:cstheme="minorHAnsi"/>
        </w:rPr>
        <w:t>No animal’</w:t>
      </w:r>
      <w:r w:rsidR="009D14F1">
        <w:rPr>
          <w:rFonts w:cstheme="minorHAnsi"/>
        </w:rPr>
        <w:t>.</w:t>
      </w:r>
    </w:p>
    <w:p w14:paraId="21750419" w14:textId="777B3C92" w:rsidR="00745C73" w:rsidRPr="00BD31C4" w:rsidRDefault="009D14F1" w:rsidP="00BD31C4">
      <w:pPr>
        <w:pStyle w:val="ListParagraph"/>
        <w:numPr>
          <w:ilvl w:val="0"/>
          <w:numId w:val="23"/>
        </w:numPr>
        <w:rPr>
          <w:rFonts w:cstheme="minorHAnsi"/>
        </w:rPr>
      </w:pPr>
      <w:r>
        <w:rPr>
          <w:rFonts w:cstheme="minorHAnsi"/>
        </w:rPr>
        <w:t xml:space="preserve">What additional nutrient gaps appear in the 2030 </w:t>
      </w:r>
      <w:r w:rsidR="00627F0D">
        <w:rPr>
          <w:rFonts w:cstheme="minorHAnsi"/>
        </w:rPr>
        <w:t>scenarios</w:t>
      </w:r>
      <w:r>
        <w:rPr>
          <w:rFonts w:cstheme="minorHAnsi"/>
        </w:rPr>
        <w:t>?</w:t>
      </w:r>
      <w:r w:rsidR="00BD31C4">
        <w:rPr>
          <w:rFonts w:cstheme="minorHAnsi"/>
        </w:rPr>
        <w:t xml:space="preserve"> How does increasing the production of plant food groups affect these gaps?</w:t>
      </w:r>
      <w:r w:rsidR="00BC3B57" w:rsidRPr="00BC3B57">
        <w:rPr>
          <w:rFonts w:cstheme="minorHAnsi"/>
          <w:noProof/>
        </w:rPr>
        <w:t xml:space="preserve"> </w:t>
      </w:r>
      <w:r w:rsidR="00745C73" w:rsidRPr="00BD31C4">
        <w:rPr>
          <w:rFonts w:cstheme="minorHAnsi"/>
        </w:rPr>
        <w:br/>
      </w:r>
    </w:p>
    <w:p w14:paraId="212AFF10" w14:textId="6D667D0F" w:rsidR="009D14F1" w:rsidRDefault="00745C73" w:rsidP="009D14F1">
      <w:pPr>
        <w:pStyle w:val="ListParagraph"/>
        <w:numPr>
          <w:ilvl w:val="0"/>
          <w:numId w:val="23"/>
        </w:numPr>
        <w:rPr>
          <w:rFonts w:cstheme="minorHAnsi"/>
        </w:rPr>
      </w:pPr>
      <w:r>
        <w:rPr>
          <w:rFonts w:cstheme="minorHAnsi"/>
        </w:rPr>
        <w:t xml:space="preserve">Lysine is </w:t>
      </w:r>
      <w:r w:rsidR="00BD31C4">
        <w:rPr>
          <w:rFonts w:cstheme="minorHAnsi"/>
        </w:rPr>
        <w:t>often a</w:t>
      </w:r>
      <w:r>
        <w:rPr>
          <w:rFonts w:cstheme="minorHAnsi"/>
        </w:rPr>
        <w:t xml:space="preserve"> limiting </w:t>
      </w:r>
      <w:r w:rsidR="00BD31C4">
        <w:rPr>
          <w:rFonts w:cstheme="minorHAnsi"/>
        </w:rPr>
        <w:t xml:space="preserve">indispensable </w:t>
      </w:r>
      <w:r>
        <w:rPr>
          <w:rFonts w:cstheme="minorHAnsi"/>
        </w:rPr>
        <w:t>amino acid</w:t>
      </w:r>
      <w:r w:rsidR="00BD31C4">
        <w:rPr>
          <w:rFonts w:cstheme="minorHAnsi"/>
        </w:rPr>
        <w:t xml:space="preserve"> in the human diet</w:t>
      </w:r>
      <w:r>
        <w:rPr>
          <w:rFonts w:cstheme="minorHAnsi"/>
        </w:rPr>
        <w:t xml:space="preserve">. What food group is the biggest contributor of lysine in the </w:t>
      </w:r>
      <w:r w:rsidR="00BD31C4">
        <w:rPr>
          <w:rFonts w:cstheme="minorHAnsi"/>
        </w:rPr>
        <w:t>no meat scenario</w:t>
      </w:r>
      <w:r>
        <w:rPr>
          <w:rFonts w:cstheme="minorHAnsi"/>
        </w:rPr>
        <w:t xml:space="preserve"> and roughly how much does it provide</w:t>
      </w:r>
      <w:r w:rsidR="00B64366">
        <w:rPr>
          <w:rFonts w:cstheme="minorHAnsi"/>
        </w:rPr>
        <w:t xml:space="preserve">?  How does this compare to the </w:t>
      </w:r>
      <w:r w:rsidR="00C01F7C">
        <w:rPr>
          <w:rFonts w:cstheme="minorHAnsi"/>
        </w:rPr>
        <w:t>other scenario</w:t>
      </w:r>
      <w:r w:rsidR="00B64366">
        <w:rPr>
          <w:rFonts w:cstheme="minorHAnsi"/>
        </w:rPr>
        <w:t xml:space="preserve">?  (You can find this in the </w:t>
      </w:r>
      <w:r>
        <w:rPr>
          <w:rFonts w:cstheme="minorHAnsi"/>
        </w:rPr>
        <w:t xml:space="preserve">‘Nutrient Breakdown’ </w:t>
      </w:r>
      <w:r w:rsidR="00B64366">
        <w:rPr>
          <w:rFonts w:cstheme="minorHAnsi"/>
        </w:rPr>
        <w:t>tab)</w:t>
      </w:r>
      <w:r w:rsidR="009D14F1">
        <w:rPr>
          <w:rFonts w:cstheme="minorHAnsi"/>
        </w:rPr>
        <w:br/>
      </w:r>
    </w:p>
    <w:p w14:paraId="0987C356" w14:textId="77777777" w:rsidR="009D14F1" w:rsidRDefault="00745C73" w:rsidP="00745C73">
      <w:pPr>
        <w:rPr>
          <w:rFonts w:cstheme="minorHAnsi"/>
        </w:rPr>
      </w:pPr>
      <w:r w:rsidRPr="00745C73">
        <w:rPr>
          <w:rFonts w:cstheme="minorHAnsi"/>
        </w:rPr>
        <w:t>You will notice that the amount of feed supply under the vegan scenario becomes zero.  Look at the ‘System Change’ tab to see which of these foods that used to go to feed are now being consumed by humans.</w:t>
      </w:r>
    </w:p>
    <w:p w14:paraId="385D6866" w14:textId="6BBE9A7B" w:rsidR="00745C73" w:rsidRDefault="00745C73" w:rsidP="00B64366">
      <w:pPr>
        <w:pStyle w:val="ListParagraph"/>
        <w:numPr>
          <w:ilvl w:val="0"/>
          <w:numId w:val="23"/>
        </w:numPr>
        <w:rPr>
          <w:rFonts w:cstheme="minorHAnsi"/>
        </w:rPr>
      </w:pPr>
      <w:r>
        <w:rPr>
          <w:rFonts w:cstheme="minorHAnsi"/>
        </w:rPr>
        <w:t xml:space="preserve">What are the top 5 food groups in terms of the food ratio change, indicating an increased ratio of those products being used as food, in the </w:t>
      </w:r>
      <w:r w:rsidR="00C01F7C">
        <w:rPr>
          <w:rFonts w:cstheme="minorHAnsi"/>
        </w:rPr>
        <w:t>no meat scenario</w:t>
      </w:r>
      <w:r>
        <w:rPr>
          <w:rFonts w:cstheme="minorHAnsi"/>
        </w:rPr>
        <w:t xml:space="preserve"> compared to the</w:t>
      </w:r>
      <w:r w:rsidR="00E346BA">
        <w:rPr>
          <w:rFonts w:cstheme="minorHAnsi"/>
        </w:rPr>
        <w:t xml:space="preserve"> other scenario</w:t>
      </w:r>
      <w:r>
        <w:rPr>
          <w:rFonts w:cstheme="minorHAnsi"/>
        </w:rPr>
        <w:t>?</w:t>
      </w:r>
    </w:p>
    <w:p w14:paraId="5274E279" w14:textId="77777777" w:rsidR="00213595" w:rsidRDefault="00213595" w:rsidP="00342EEA">
      <w:pPr>
        <w:rPr>
          <w:rFonts w:cstheme="minorHAnsi"/>
          <w:u w:val="single"/>
        </w:rPr>
      </w:pPr>
    </w:p>
    <w:p w14:paraId="6FF12C1A" w14:textId="110A47E5" w:rsidR="005652BA" w:rsidRPr="005652BA" w:rsidRDefault="005652BA" w:rsidP="00213595">
      <w:pPr>
        <w:spacing w:after="0"/>
        <w:rPr>
          <w:rFonts w:cstheme="minorHAnsi"/>
          <w:u w:val="single"/>
        </w:rPr>
      </w:pPr>
      <w:r w:rsidRPr="005652BA">
        <w:rPr>
          <w:rFonts w:cstheme="minorHAnsi"/>
          <w:u w:val="single"/>
        </w:rPr>
        <w:t>Problem 4</w:t>
      </w:r>
    </w:p>
    <w:p w14:paraId="1235E1F3" w14:textId="30FD650C" w:rsidR="005652BA" w:rsidRDefault="005652BA" w:rsidP="00213595">
      <w:pPr>
        <w:shd w:val="clear" w:color="auto" w:fill="FFFFFF"/>
        <w:spacing w:after="0"/>
        <w:rPr>
          <w:rFonts w:eastAsia="Times New Roman" w:cstheme="minorHAnsi"/>
          <w:lang w:eastAsia="en-AU"/>
        </w:rPr>
      </w:pPr>
      <w:r>
        <w:rPr>
          <w:rFonts w:eastAsia="Times New Roman" w:cstheme="minorHAnsi"/>
          <w:lang w:eastAsia="en-AU"/>
        </w:rPr>
        <w:t xml:space="preserve">Food waste is a big problem in our current food system. </w:t>
      </w:r>
      <w:r w:rsidR="00E346BA">
        <w:rPr>
          <w:rFonts w:eastAsia="Times New Roman" w:cstheme="minorHAnsi"/>
          <w:lang w:eastAsia="en-AU"/>
        </w:rPr>
        <w:t>Many have recommended</w:t>
      </w:r>
      <w:r>
        <w:rPr>
          <w:rFonts w:eastAsia="Times New Roman" w:cstheme="minorHAnsi"/>
          <w:lang w:eastAsia="en-AU"/>
        </w:rPr>
        <w:t xml:space="preserve"> th</w:t>
      </w:r>
      <w:r w:rsidR="00E346BA">
        <w:rPr>
          <w:rFonts w:eastAsia="Times New Roman" w:cstheme="minorHAnsi"/>
          <w:lang w:eastAsia="en-AU"/>
        </w:rPr>
        <w:t>e</w:t>
      </w:r>
      <w:r>
        <w:rPr>
          <w:rFonts w:eastAsia="Times New Roman" w:cstheme="minorHAnsi"/>
          <w:lang w:eastAsia="en-AU"/>
        </w:rPr>
        <w:t xml:space="preserve"> need to reduce food waste by 50% in order to reach targets for a sustainable</w:t>
      </w:r>
      <w:r w:rsidR="009B5F64">
        <w:rPr>
          <w:rFonts w:eastAsia="Times New Roman" w:cstheme="minorHAnsi"/>
          <w:lang w:eastAsia="en-AU"/>
        </w:rPr>
        <w:t xml:space="preserve"> food system</w:t>
      </w:r>
      <w:r>
        <w:rPr>
          <w:rFonts w:eastAsia="Times New Roman" w:cstheme="minorHAnsi"/>
          <w:lang w:eastAsia="en-AU"/>
        </w:rPr>
        <w:t>. Let’s see what that would look like in the year 20</w:t>
      </w:r>
      <w:r w:rsidR="009B5F64">
        <w:rPr>
          <w:rFonts w:eastAsia="Times New Roman" w:cstheme="minorHAnsi"/>
          <w:lang w:eastAsia="en-AU"/>
        </w:rPr>
        <w:t>3</w:t>
      </w:r>
      <w:r>
        <w:rPr>
          <w:rFonts w:eastAsia="Times New Roman" w:cstheme="minorHAnsi"/>
          <w:lang w:eastAsia="en-AU"/>
        </w:rPr>
        <w:t>0. Set Scenario 1 and 2 to ‘2030 Scale up Fish Constrain</w:t>
      </w:r>
      <w:r w:rsidR="009B5F64">
        <w:rPr>
          <w:rFonts w:eastAsia="Times New Roman" w:cstheme="minorHAnsi"/>
          <w:lang w:eastAsia="en-AU"/>
        </w:rPr>
        <w:t>ed</w:t>
      </w:r>
      <w:r>
        <w:rPr>
          <w:rFonts w:eastAsia="Times New Roman" w:cstheme="minorHAnsi"/>
          <w:lang w:eastAsia="en-AU"/>
        </w:rPr>
        <w:t>’ and the year to 2040. Then in scenario 2, reduce the waste in the supply chain and in-home to 0.5.</w:t>
      </w:r>
    </w:p>
    <w:p w14:paraId="3829EE89" w14:textId="77777777" w:rsidR="005652BA" w:rsidRDefault="005652BA" w:rsidP="002B50A6">
      <w:pPr>
        <w:shd w:val="clear" w:color="auto" w:fill="FFFFFF"/>
        <w:spacing w:after="0"/>
        <w:rPr>
          <w:rFonts w:eastAsia="Times New Roman" w:cstheme="minorHAnsi"/>
          <w:lang w:eastAsia="en-AU"/>
        </w:rPr>
      </w:pPr>
    </w:p>
    <w:p w14:paraId="08CDFE8C" w14:textId="74D8184A" w:rsidR="002B0178" w:rsidRPr="00191C42" w:rsidRDefault="005652BA" w:rsidP="00453C95">
      <w:pPr>
        <w:pStyle w:val="ListParagraph"/>
        <w:numPr>
          <w:ilvl w:val="0"/>
          <w:numId w:val="25"/>
        </w:numPr>
        <w:shd w:val="clear" w:color="auto" w:fill="FFFFFF"/>
        <w:spacing w:after="0"/>
        <w:rPr>
          <w:rFonts w:eastAsia="Times New Roman" w:cstheme="minorHAnsi"/>
          <w:lang w:eastAsia="en-AU"/>
        </w:rPr>
      </w:pPr>
      <w:r w:rsidRPr="00191C42">
        <w:rPr>
          <w:rFonts w:eastAsia="Times New Roman" w:cstheme="minorHAnsi"/>
          <w:lang w:eastAsia="en-AU"/>
        </w:rPr>
        <w:t xml:space="preserve">Which nutrients that do not meet the </w:t>
      </w:r>
      <w:r w:rsidR="00191C42" w:rsidRPr="00191C42">
        <w:rPr>
          <w:rFonts w:eastAsia="Times New Roman" w:cstheme="minorHAnsi"/>
          <w:lang w:eastAsia="en-AU"/>
        </w:rPr>
        <w:t>target</w:t>
      </w:r>
      <w:r w:rsidRPr="00191C42">
        <w:rPr>
          <w:rFonts w:eastAsia="Times New Roman" w:cstheme="minorHAnsi"/>
          <w:lang w:eastAsia="en-AU"/>
        </w:rPr>
        <w:t xml:space="preserve"> in scenario 1, met the </w:t>
      </w:r>
      <w:r w:rsidR="00191C42" w:rsidRPr="00191C42">
        <w:rPr>
          <w:rFonts w:eastAsia="Times New Roman" w:cstheme="minorHAnsi"/>
          <w:lang w:eastAsia="en-AU"/>
        </w:rPr>
        <w:t xml:space="preserve">target </w:t>
      </w:r>
      <w:r w:rsidRPr="00191C42">
        <w:rPr>
          <w:rFonts w:eastAsia="Times New Roman" w:cstheme="minorHAnsi"/>
          <w:lang w:eastAsia="en-AU"/>
        </w:rPr>
        <w:t>once waste was</w:t>
      </w:r>
      <w:r w:rsidR="00191C42" w:rsidRPr="00191C42">
        <w:rPr>
          <w:rFonts w:eastAsia="Times New Roman" w:cstheme="minorHAnsi"/>
          <w:lang w:eastAsia="en-AU"/>
        </w:rPr>
        <w:t xml:space="preserve"> halved</w:t>
      </w:r>
      <w:r w:rsidRPr="00191C42">
        <w:rPr>
          <w:rFonts w:eastAsia="Times New Roman" w:cstheme="minorHAnsi"/>
          <w:lang w:eastAsia="en-AU"/>
        </w:rPr>
        <w:t>?</w:t>
      </w:r>
      <w:r w:rsidR="00191C42">
        <w:rPr>
          <w:rFonts w:eastAsia="Times New Roman" w:cstheme="minorHAnsi"/>
          <w:lang w:eastAsia="en-AU"/>
        </w:rPr>
        <w:t xml:space="preserve"> </w:t>
      </w:r>
      <w:r w:rsidR="002B0178" w:rsidRPr="00191C42">
        <w:rPr>
          <w:rFonts w:eastAsia="Times New Roman" w:cstheme="minorHAnsi"/>
          <w:lang w:eastAsia="en-AU"/>
        </w:rPr>
        <w:t>Which nutrients still do not meet the RDI once waste has been reduced?</w:t>
      </w:r>
      <w:r w:rsidR="002B0178" w:rsidRPr="00191C42">
        <w:rPr>
          <w:rFonts w:eastAsia="Times New Roman" w:cstheme="minorHAnsi"/>
          <w:lang w:eastAsia="en-AU"/>
        </w:rPr>
        <w:br/>
      </w:r>
    </w:p>
    <w:p w14:paraId="7801A6AD" w14:textId="538CC369" w:rsidR="002B0178" w:rsidRPr="00191C42" w:rsidRDefault="002B0178" w:rsidP="00861F5E">
      <w:pPr>
        <w:pStyle w:val="ListParagraph"/>
        <w:numPr>
          <w:ilvl w:val="0"/>
          <w:numId w:val="25"/>
        </w:numPr>
        <w:shd w:val="clear" w:color="auto" w:fill="FFFFFF"/>
        <w:spacing w:after="0"/>
        <w:rPr>
          <w:rFonts w:eastAsia="Times New Roman" w:cstheme="minorHAnsi"/>
          <w:lang w:eastAsia="en-AU"/>
        </w:rPr>
      </w:pPr>
      <w:r w:rsidRPr="00191C42">
        <w:rPr>
          <w:rFonts w:eastAsia="Times New Roman" w:cstheme="minorHAnsi"/>
          <w:lang w:eastAsia="en-AU"/>
        </w:rPr>
        <w:t>How much higher is the Total Food Supply (after waste) in scenario 2 compared to scenario 1?</w:t>
      </w:r>
      <w:r w:rsidR="00191C42">
        <w:rPr>
          <w:rFonts w:eastAsia="Times New Roman" w:cstheme="minorHAnsi"/>
          <w:lang w:eastAsia="en-AU"/>
        </w:rPr>
        <w:t xml:space="preserve"> </w:t>
      </w:r>
      <w:r w:rsidR="00C423AE" w:rsidRPr="00191C42">
        <w:rPr>
          <w:rFonts w:eastAsia="Times New Roman" w:cstheme="minorHAnsi"/>
          <w:lang w:eastAsia="en-AU"/>
        </w:rPr>
        <w:t>How much has waste has been reduced in total, in millions of tonnes, between the two scenarios?</w:t>
      </w:r>
      <w:r w:rsidRPr="00191C42">
        <w:rPr>
          <w:rFonts w:eastAsia="Times New Roman" w:cstheme="minorHAnsi"/>
          <w:lang w:eastAsia="en-AU"/>
        </w:rPr>
        <w:br/>
      </w:r>
    </w:p>
    <w:p w14:paraId="726434FA" w14:textId="055D3CE1" w:rsidR="002B0178" w:rsidRDefault="00BC3B57" w:rsidP="002B0178">
      <w:pPr>
        <w:shd w:val="clear" w:color="auto" w:fill="FFFFFF"/>
        <w:spacing w:after="0"/>
        <w:rPr>
          <w:rFonts w:eastAsia="Times New Roman" w:cstheme="minorHAnsi"/>
          <w:lang w:eastAsia="en-AU"/>
        </w:rPr>
      </w:pPr>
      <w:r>
        <w:rPr>
          <w:rFonts w:cstheme="minorHAnsi"/>
          <w:noProof/>
        </w:rPr>
        <w:drawing>
          <wp:anchor distT="0" distB="0" distL="114300" distR="114300" simplePos="0" relativeHeight="251663360" behindDoc="0" locked="0" layoutInCell="1" allowOverlap="1" wp14:anchorId="2F7B9255" wp14:editId="35DBE612">
            <wp:simplePos x="0" y="0"/>
            <wp:positionH relativeFrom="column">
              <wp:posOffset>5500048</wp:posOffset>
            </wp:positionH>
            <wp:positionV relativeFrom="paragraph">
              <wp:posOffset>518521</wp:posOffset>
            </wp:positionV>
            <wp:extent cx="755015" cy="528955"/>
            <wp:effectExtent l="0" t="0" r="6985" b="444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528955"/>
                    </a:xfrm>
                    <a:prstGeom prst="rect">
                      <a:avLst/>
                    </a:prstGeom>
                  </pic:spPr>
                </pic:pic>
              </a:graphicData>
            </a:graphic>
          </wp:anchor>
        </w:drawing>
      </w:r>
      <w:r w:rsidR="002B0178">
        <w:rPr>
          <w:rFonts w:eastAsia="Times New Roman" w:cstheme="minorHAnsi"/>
          <w:lang w:eastAsia="en-AU"/>
        </w:rPr>
        <w:t xml:space="preserve">Look at the ‘Balance Sheet’ tab to see how the reduction in waste (losses and in-home waste) alters the amount of each food product category that ends up as food.  </w:t>
      </w:r>
    </w:p>
    <w:p w14:paraId="1190C1C2" w14:textId="77777777" w:rsidR="002B0178" w:rsidRDefault="002B0178" w:rsidP="002B0178">
      <w:pPr>
        <w:pStyle w:val="ListParagraph"/>
        <w:numPr>
          <w:ilvl w:val="0"/>
          <w:numId w:val="25"/>
        </w:numPr>
        <w:shd w:val="clear" w:color="auto" w:fill="FFFFFF"/>
        <w:spacing w:after="0"/>
        <w:rPr>
          <w:rFonts w:eastAsia="Times New Roman" w:cstheme="minorHAnsi"/>
          <w:lang w:eastAsia="en-AU"/>
        </w:rPr>
      </w:pPr>
      <w:r>
        <w:rPr>
          <w:rFonts w:eastAsia="Times New Roman" w:cstheme="minorHAnsi"/>
          <w:lang w:eastAsia="en-AU"/>
        </w:rPr>
        <w:lastRenderedPageBreak/>
        <w:t>After food, what is the second largest end use for:</w:t>
      </w:r>
    </w:p>
    <w:p w14:paraId="7965DE14" w14:textId="77777777" w:rsidR="002B0178"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Cereals</w:t>
      </w:r>
    </w:p>
    <w:p w14:paraId="5405A4B8" w14:textId="77777777" w:rsidR="00C423AE"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Fruit</w:t>
      </w:r>
    </w:p>
    <w:p w14:paraId="778CFFA1" w14:textId="77777777" w:rsidR="00C423AE"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Eggs</w:t>
      </w:r>
    </w:p>
    <w:p w14:paraId="7737CD0E" w14:textId="77777777" w:rsidR="00C423AE"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Nuts</w:t>
      </w:r>
    </w:p>
    <w:p w14:paraId="32C27ECF" w14:textId="77777777" w:rsidR="00C423AE" w:rsidRPr="00C423AE" w:rsidRDefault="00C423AE" w:rsidP="00C423AE">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Pulses</w:t>
      </w:r>
      <w:r>
        <w:rPr>
          <w:rFonts w:eastAsia="Times New Roman" w:cstheme="minorHAnsi"/>
          <w:lang w:eastAsia="en-AU"/>
        </w:rPr>
        <w:br/>
      </w:r>
    </w:p>
    <w:p w14:paraId="6A879441" w14:textId="78668813" w:rsidR="005652BA" w:rsidRDefault="00C423AE" w:rsidP="00C423AE">
      <w:pPr>
        <w:pStyle w:val="ListParagraph"/>
        <w:numPr>
          <w:ilvl w:val="0"/>
          <w:numId w:val="25"/>
        </w:numPr>
        <w:shd w:val="clear" w:color="auto" w:fill="FFFFFF"/>
        <w:spacing w:after="0"/>
        <w:rPr>
          <w:rFonts w:eastAsia="Times New Roman" w:cstheme="minorHAnsi"/>
          <w:lang w:eastAsia="en-AU"/>
        </w:rPr>
      </w:pPr>
      <w:r>
        <w:rPr>
          <w:rFonts w:eastAsia="Times New Roman" w:cstheme="minorHAnsi"/>
          <w:lang w:eastAsia="en-AU"/>
        </w:rPr>
        <w:t xml:space="preserve">After stage 3 processing (move the slider along to number 3), for which food </w:t>
      </w:r>
      <w:r w:rsidR="001A5310">
        <w:rPr>
          <w:rFonts w:eastAsia="Times New Roman" w:cstheme="minorHAnsi"/>
          <w:lang w:eastAsia="en-AU"/>
        </w:rPr>
        <w:t>groups</w:t>
      </w:r>
      <w:r>
        <w:rPr>
          <w:rFonts w:eastAsia="Times New Roman" w:cstheme="minorHAnsi"/>
          <w:lang w:eastAsia="en-AU"/>
        </w:rPr>
        <w:t xml:space="preserve"> is waste (losses &amp; in-home waste combined) still the second largest end use?</w:t>
      </w:r>
    </w:p>
    <w:p w14:paraId="6E4F5F45" w14:textId="77777777" w:rsidR="00C423AE" w:rsidRPr="00C423AE" w:rsidRDefault="00C423AE" w:rsidP="00C423AE">
      <w:pPr>
        <w:shd w:val="clear" w:color="auto" w:fill="FFFFFF"/>
        <w:spacing w:after="0"/>
        <w:rPr>
          <w:rFonts w:eastAsia="Times New Roman" w:cstheme="minorHAnsi"/>
          <w:lang w:eastAsia="en-AU"/>
        </w:rPr>
      </w:pPr>
    </w:p>
    <w:p w14:paraId="7606DC37" w14:textId="77777777" w:rsidR="005652BA" w:rsidRPr="002358B2" w:rsidRDefault="005652BA" w:rsidP="002B50A6">
      <w:pPr>
        <w:shd w:val="clear" w:color="auto" w:fill="FFFFFF"/>
        <w:spacing w:after="0"/>
        <w:rPr>
          <w:rFonts w:eastAsia="Times New Roman" w:cstheme="minorHAnsi"/>
          <w:lang w:eastAsia="en-AU"/>
        </w:rPr>
      </w:pPr>
    </w:p>
    <w:p w14:paraId="003B1774" w14:textId="77777777" w:rsidR="002B50A6" w:rsidRDefault="00634F23" w:rsidP="002B50A6">
      <w:pPr>
        <w:shd w:val="clear" w:color="auto" w:fill="FFFFFF"/>
        <w:spacing w:after="0"/>
        <w:rPr>
          <w:rFonts w:eastAsia="Times New Roman" w:cstheme="minorHAnsi"/>
          <w:u w:val="single"/>
          <w:lang w:eastAsia="en-AU"/>
        </w:rPr>
      </w:pPr>
      <w:r>
        <w:rPr>
          <w:rFonts w:eastAsia="Times New Roman" w:cstheme="minorHAnsi"/>
          <w:u w:val="single"/>
          <w:lang w:eastAsia="en-AU"/>
        </w:rPr>
        <w:t>Problem 5</w:t>
      </w:r>
    </w:p>
    <w:p w14:paraId="705C8D31" w14:textId="08DE29E2" w:rsidR="00634F23" w:rsidRPr="000B4F7C" w:rsidRDefault="000B4F7C" w:rsidP="000B4F7C">
      <w:pPr>
        <w:shd w:val="clear" w:color="auto" w:fill="FFFFFF"/>
        <w:spacing w:after="0"/>
        <w:rPr>
          <w:rFonts w:eastAsia="Times New Roman" w:cstheme="minorHAnsi"/>
          <w:lang w:eastAsia="en-AU"/>
        </w:rPr>
      </w:pPr>
      <w:r>
        <w:rPr>
          <w:rFonts w:eastAsia="Times New Roman" w:cstheme="minorHAnsi"/>
          <w:lang w:eastAsia="en-AU"/>
        </w:rPr>
        <w:t>The DELTA Model</w:t>
      </w:r>
      <w:r>
        <w:rPr>
          <w:rFonts w:cstheme="majorHAnsi"/>
        </w:rPr>
        <w:t xml:space="preserve">® makes bioavailability adjustments for protein and the indispensable amino acids. </w:t>
      </w:r>
      <w:r w:rsidR="002B50A6" w:rsidRPr="002358B2">
        <w:rPr>
          <w:rFonts w:eastAsia="Times New Roman" w:cstheme="minorHAnsi"/>
          <w:lang w:eastAsia="en-AU"/>
        </w:rPr>
        <w:t xml:space="preserve">By switching off bioavailability in one of the scenarios, you can see the importance of considering this factor. Set both scenarios to 2030 </w:t>
      </w:r>
      <w:r>
        <w:rPr>
          <w:rFonts w:eastAsia="Times New Roman" w:cstheme="minorHAnsi"/>
          <w:lang w:eastAsia="en-AU"/>
        </w:rPr>
        <w:t>N</w:t>
      </w:r>
      <w:r w:rsidR="00B87520">
        <w:rPr>
          <w:rFonts w:eastAsia="Times New Roman" w:cstheme="minorHAnsi"/>
          <w:lang w:eastAsia="en-AU"/>
        </w:rPr>
        <w:t>o meat</w:t>
      </w:r>
      <w:r w:rsidR="002B50A6" w:rsidRPr="002358B2">
        <w:rPr>
          <w:rFonts w:eastAsia="Times New Roman" w:cstheme="minorHAnsi"/>
          <w:lang w:eastAsia="en-AU"/>
        </w:rPr>
        <w:t>, Year to 2050, and then turn bioavailability off in one of the scenarios.</w:t>
      </w:r>
      <w:r w:rsidR="00634F23" w:rsidRPr="000B4F7C">
        <w:rPr>
          <w:rFonts w:eastAsia="Times New Roman" w:cstheme="minorHAnsi"/>
          <w:lang w:eastAsia="en-AU"/>
        </w:rPr>
        <w:br/>
      </w:r>
    </w:p>
    <w:p w14:paraId="29A17249" w14:textId="38B7D110" w:rsidR="00634F23" w:rsidRDefault="00634F23" w:rsidP="00634F23">
      <w:pPr>
        <w:pStyle w:val="ListParagraph"/>
        <w:numPr>
          <w:ilvl w:val="0"/>
          <w:numId w:val="26"/>
        </w:numPr>
        <w:shd w:val="clear" w:color="auto" w:fill="FFFFFF"/>
        <w:spacing w:after="0"/>
        <w:rPr>
          <w:rFonts w:eastAsia="Times New Roman" w:cstheme="minorHAnsi"/>
          <w:lang w:eastAsia="en-AU"/>
        </w:rPr>
      </w:pPr>
      <w:r>
        <w:rPr>
          <w:rFonts w:eastAsia="Times New Roman" w:cstheme="minorHAnsi"/>
          <w:lang w:eastAsia="en-AU"/>
        </w:rPr>
        <w:t>For which nutrient</w:t>
      </w:r>
      <w:r w:rsidR="000B4F7C">
        <w:rPr>
          <w:rFonts w:eastAsia="Times New Roman" w:cstheme="minorHAnsi"/>
          <w:lang w:eastAsia="en-AU"/>
        </w:rPr>
        <w:t>s</w:t>
      </w:r>
      <w:r>
        <w:rPr>
          <w:rFonts w:eastAsia="Times New Roman" w:cstheme="minorHAnsi"/>
          <w:lang w:eastAsia="en-AU"/>
        </w:rPr>
        <w:t xml:space="preserve"> does this alter whether adequate amounts are available to meet the </w:t>
      </w:r>
      <w:r w:rsidR="000B4F7C">
        <w:rPr>
          <w:rFonts w:eastAsia="Times New Roman" w:cstheme="minorHAnsi"/>
          <w:lang w:eastAsia="en-AU"/>
        </w:rPr>
        <w:t>target</w:t>
      </w:r>
      <w:r>
        <w:rPr>
          <w:rFonts w:eastAsia="Times New Roman" w:cstheme="minorHAnsi"/>
          <w:lang w:eastAsia="en-AU"/>
        </w:rPr>
        <w:t>?</w:t>
      </w:r>
      <w:r>
        <w:rPr>
          <w:rFonts w:eastAsia="Times New Roman" w:cstheme="minorHAnsi"/>
          <w:lang w:eastAsia="en-AU"/>
        </w:rPr>
        <w:br/>
      </w:r>
    </w:p>
    <w:p w14:paraId="31AA1A23" w14:textId="77777777" w:rsidR="00634F23" w:rsidRPr="00634F23" w:rsidRDefault="00634F23" w:rsidP="00634F23">
      <w:pPr>
        <w:pStyle w:val="ListParagraph"/>
        <w:numPr>
          <w:ilvl w:val="0"/>
          <w:numId w:val="26"/>
        </w:numPr>
        <w:shd w:val="clear" w:color="auto" w:fill="FFFFFF"/>
        <w:spacing w:after="0"/>
        <w:rPr>
          <w:rFonts w:eastAsia="Times New Roman" w:cstheme="minorHAnsi"/>
          <w:lang w:eastAsia="en-AU"/>
        </w:rPr>
      </w:pPr>
      <w:r>
        <w:rPr>
          <w:rFonts w:eastAsia="Times New Roman" w:cstheme="minorHAnsi"/>
          <w:lang w:eastAsia="en-AU"/>
        </w:rPr>
        <w:t>Why is it important to consider bioavailability in this type of modelling?</w:t>
      </w:r>
    </w:p>
    <w:p w14:paraId="65B96C5B" w14:textId="77777777" w:rsidR="00EE4716" w:rsidRDefault="00EE4716" w:rsidP="00EE4716">
      <w:pPr>
        <w:shd w:val="clear" w:color="auto" w:fill="FFFFFF"/>
        <w:spacing w:after="0"/>
        <w:rPr>
          <w:rFonts w:eastAsia="Times New Roman" w:cstheme="minorHAnsi"/>
          <w:lang w:eastAsia="en-AU"/>
        </w:rPr>
      </w:pPr>
    </w:p>
    <w:p w14:paraId="157ECF61" w14:textId="346E6769" w:rsidR="00EE4716" w:rsidRDefault="00EE4716" w:rsidP="00EE4716">
      <w:pPr>
        <w:shd w:val="clear" w:color="auto" w:fill="FFFFFF"/>
        <w:spacing w:after="0"/>
        <w:rPr>
          <w:rFonts w:cstheme="minorHAnsi"/>
        </w:rPr>
      </w:pPr>
    </w:p>
    <w:p w14:paraId="0A81F2FA" w14:textId="57F16D25" w:rsidR="00A60E1E" w:rsidRDefault="00A60E1E" w:rsidP="00EE4716">
      <w:pPr>
        <w:shd w:val="clear" w:color="auto" w:fill="FFFFFF"/>
        <w:spacing w:after="0"/>
        <w:rPr>
          <w:rFonts w:cstheme="minorHAnsi"/>
          <w:u w:val="single"/>
        </w:rPr>
      </w:pPr>
      <w:r>
        <w:rPr>
          <w:rFonts w:cstheme="minorHAnsi"/>
          <w:u w:val="single"/>
        </w:rPr>
        <w:t>Problem 6</w:t>
      </w:r>
    </w:p>
    <w:p w14:paraId="32A6A12A" w14:textId="208B79A8" w:rsidR="00A60E1E" w:rsidRDefault="00396FE5" w:rsidP="00EE4716">
      <w:pPr>
        <w:shd w:val="clear" w:color="auto" w:fill="FFFFFF"/>
        <w:spacing w:after="0"/>
        <w:rPr>
          <w:rFonts w:cstheme="majorHAnsi"/>
        </w:rPr>
      </w:pPr>
      <w:r>
        <w:rPr>
          <w:rFonts w:cstheme="minorHAnsi"/>
        </w:rPr>
        <w:t>There are many other aspects to a sustainable food system beyond nutrition</w:t>
      </w:r>
      <w:r w:rsidR="002D670C">
        <w:rPr>
          <w:rFonts w:cstheme="minorHAnsi"/>
        </w:rPr>
        <w:t>, like the environmental footprint of the food system. The DELTA Model</w:t>
      </w:r>
      <w:r w:rsidR="002D670C">
        <w:rPr>
          <w:rFonts w:cstheme="majorHAnsi"/>
        </w:rPr>
        <w:t>® also calculates the cropland footprint of plant food production</w:t>
      </w:r>
      <w:r w:rsidR="00BE0D4A">
        <w:rPr>
          <w:rFonts w:cstheme="majorHAnsi"/>
        </w:rPr>
        <w:t xml:space="preserve"> for each scenario.</w:t>
      </w:r>
    </w:p>
    <w:p w14:paraId="21C6F787" w14:textId="2CF1BDE2" w:rsidR="00BE0D4A" w:rsidRDefault="00BE0D4A" w:rsidP="00EE4716">
      <w:pPr>
        <w:shd w:val="clear" w:color="auto" w:fill="FFFFFF"/>
        <w:spacing w:after="0"/>
        <w:rPr>
          <w:rFonts w:cstheme="majorHAnsi"/>
        </w:rPr>
      </w:pPr>
    </w:p>
    <w:p w14:paraId="510E4810" w14:textId="6D67D250" w:rsidR="00BE0D4A" w:rsidRDefault="00BE0D4A" w:rsidP="00EE4716">
      <w:pPr>
        <w:shd w:val="clear" w:color="auto" w:fill="FFFFFF"/>
        <w:spacing w:after="0"/>
        <w:rPr>
          <w:rFonts w:cstheme="minorHAnsi"/>
        </w:rPr>
      </w:pPr>
      <w:r>
        <w:rPr>
          <w:rFonts w:cstheme="minorHAnsi"/>
        </w:rPr>
        <w:t>Reset the scenarios to defaults, and the set scenario 2 to the 2030 Scale-up Fish Constrained.</w:t>
      </w:r>
      <w:r w:rsidR="004A265D">
        <w:rPr>
          <w:rFonts w:cstheme="minorHAnsi"/>
        </w:rPr>
        <w:t xml:space="preserve"> Look at the two charts under the Cropland Use tab.</w:t>
      </w:r>
    </w:p>
    <w:p w14:paraId="42FC4A69" w14:textId="63BF8804" w:rsidR="004A265D" w:rsidRDefault="004A265D" w:rsidP="00EE4716">
      <w:pPr>
        <w:shd w:val="clear" w:color="auto" w:fill="FFFFFF"/>
        <w:spacing w:after="0"/>
        <w:rPr>
          <w:rFonts w:cstheme="minorHAnsi"/>
        </w:rPr>
      </w:pPr>
    </w:p>
    <w:p w14:paraId="45D1F48B" w14:textId="3E4F0E14" w:rsidR="004A265D" w:rsidRDefault="004A265D" w:rsidP="004A265D">
      <w:pPr>
        <w:pStyle w:val="ListParagraph"/>
        <w:numPr>
          <w:ilvl w:val="0"/>
          <w:numId w:val="37"/>
        </w:numPr>
        <w:shd w:val="clear" w:color="auto" w:fill="FFFFFF"/>
        <w:spacing w:after="0"/>
        <w:rPr>
          <w:rFonts w:cstheme="minorHAnsi"/>
        </w:rPr>
      </w:pPr>
      <w:r>
        <w:rPr>
          <w:rFonts w:cstheme="minorHAnsi"/>
        </w:rPr>
        <w:t xml:space="preserve">Which crops require the greatest amount of </w:t>
      </w:r>
      <w:r w:rsidR="00F3730A">
        <w:rPr>
          <w:rFonts w:cstheme="minorHAnsi"/>
        </w:rPr>
        <w:t>land to grow? Does this match with the crops that have the highest production values?</w:t>
      </w:r>
    </w:p>
    <w:p w14:paraId="79DBEECE" w14:textId="6E8A64E9" w:rsidR="00F3730A" w:rsidRDefault="00F3730A" w:rsidP="00F3730A">
      <w:pPr>
        <w:shd w:val="clear" w:color="auto" w:fill="FFFFFF"/>
        <w:spacing w:after="0"/>
        <w:rPr>
          <w:rFonts w:cstheme="minorHAnsi"/>
        </w:rPr>
      </w:pPr>
    </w:p>
    <w:p w14:paraId="4E4E1E41" w14:textId="30DFD54D" w:rsidR="00F3730A" w:rsidRDefault="004C1A99" w:rsidP="00F3730A">
      <w:pPr>
        <w:pStyle w:val="ListParagraph"/>
        <w:numPr>
          <w:ilvl w:val="0"/>
          <w:numId w:val="37"/>
        </w:numPr>
        <w:shd w:val="clear" w:color="auto" w:fill="FFFFFF"/>
        <w:spacing w:after="0"/>
        <w:rPr>
          <w:rFonts w:cstheme="minorHAnsi"/>
        </w:rPr>
      </w:pPr>
      <w:r>
        <w:rPr>
          <w:rFonts w:cstheme="minorHAnsi"/>
        </w:rPr>
        <w:t>There are error bars on the charts that show the uncertainty in the model prediction. Where might this uncertainty come from?</w:t>
      </w:r>
    </w:p>
    <w:p w14:paraId="184F8410" w14:textId="77777777" w:rsidR="002959C2" w:rsidRPr="002959C2" w:rsidRDefault="002959C2" w:rsidP="002959C2">
      <w:pPr>
        <w:pStyle w:val="ListParagraph"/>
        <w:rPr>
          <w:rFonts w:cstheme="minorHAnsi"/>
        </w:rPr>
      </w:pPr>
    </w:p>
    <w:p w14:paraId="377BABB1" w14:textId="77777777" w:rsidR="00213595" w:rsidRDefault="00213595" w:rsidP="002959C2">
      <w:pPr>
        <w:shd w:val="clear" w:color="auto" w:fill="FFFFFF"/>
        <w:spacing w:after="0"/>
        <w:rPr>
          <w:rFonts w:cstheme="minorHAnsi"/>
        </w:rPr>
      </w:pPr>
    </w:p>
    <w:p w14:paraId="1606A75E" w14:textId="69212454" w:rsidR="002959C2" w:rsidRDefault="002959C2" w:rsidP="002959C2">
      <w:pPr>
        <w:shd w:val="clear" w:color="auto" w:fill="FFFFFF"/>
        <w:spacing w:after="0"/>
        <w:rPr>
          <w:rFonts w:cstheme="minorHAnsi"/>
        </w:rPr>
      </w:pPr>
      <w:r>
        <w:rPr>
          <w:rFonts w:cstheme="minorHAnsi"/>
        </w:rPr>
        <w:t>Explore the other tabs under Cropland Use.</w:t>
      </w:r>
    </w:p>
    <w:p w14:paraId="66738793" w14:textId="7924FB13" w:rsidR="000503CD" w:rsidRDefault="000503CD" w:rsidP="002959C2">
      <w:pPr>
        <w:shd w:val="clear" w:color="auto" w:fill="FFFFFF"/>
        <w:spacing w:after="0"/>
        <w:rPr>
          <w:rFonts w:cstheme="minorHAnsi"/>
        </w:rPr>
      </w:pPr>
    </w:p>
    <w:p w14:paraId="1AC0FE97" w14:textId="7F4B535A" w:rsidR="000503CD" w:rsidRPr="000503CD" w:rsidRDefault="000503CD" w:rsidP="000503CD">
      <w:pPr>
        <w:pStyle w:val="ListParagraph"/>
        <w:numPr>
          <w:ilvl w:val="0"/>
          <w:numId w:val="37"/>
        </w:numPr>
        <w:shd w:val="clear" w:color="auto" w:fill="FFFFFF"/>
        <w:spacing w:after="0"/>
        <w:rPr>
          <w:rFonts w:cstheme="minorHAnsi"/>
        </w:rPr>
      </w:pPr>
      <w:r>
        <w:rPr>
          <w:rFonts w:cstheme="minorHAnsi"/>
        </w:rPr>
        <w:t xml:space="preserve">Which crops are used most as animal feed? </w:t>
      </w:r>
      <w:r w:rsidR="009434A7">
        <w:rPr>
          <w:rFonts w:cstheme="minorHAnsi"/>
        </w:rPr>
        <w:t>T</w:t>
      </w:r>
      <w:r w:rsidR="00A41848">
        <w:rPr>
          <w:rFonts w:cstheme="minorHAnsi"/>
        </w:rPr>
        <w:t xml:space="preserve">he largest quantities of land </w:t>
      </w:r>
      <w:r w:rsidR="009434A7">
        <w:rPr>
          <w:rFonts w:cstheme="minorHAnsi"/>
        </w:rPr>
        <w:t>are used to grow feed for which animal groups?</w:t>
      </w:r>
    </w:p>
    <w:p w14:paraId="2B36052E" w14:textId="77777777" w:rsidR="00A60E1E" w:rsidRPr="0069685B" w:rsidRDefault="00A60E1E" w:rsidP="00EE4716">
      <w:pPr>
        <w:shd w:val="clear" w:color="auto" w:fill="FFFFFF"/>
        <w:spacing w:after="0"/>
        <w:rPr>
          <w:rFonts w:cstheme="minorHAnsi"/>
        </w:rPr>
      </w:pPr>
    </w:p>
    <w:p w14:paraId="17F64D10" w14:textId="77777777" w:rsidR="00213595" w:rsidRDefault="00213595" w:rsidP="00286F0D">
      <w:pPr>
        <w:rPr>
          <w:rFonts w:cstheme="minorHAnsi"/>
        </w:rPr>
      </w:pPr>
    </w:p>
    <w:p w14:paraId="3CE67A6E" w14:textId="0B07032D" w:rsidR="006B7028" w:rsidRPr="0069685B" w:rsidRDefault="00BC3B57" w:rsidP="00286F0D">
      <w:pPr>
        <w:rPr>
          <w:rFonts w:cstheme="minorHAnsi"/>
        </w:rPr>
      </w:pPr>
      <w:r>
        <w:rPr>
          <w:rFonts w:cstheme="minorHAnsi"/>
          <w:noProof/>
        </w:rPr>
        <w:drawing>
          <wp:anchor distT="0" distB="0" distL="114300" distR="114300" simplePos="0" relativeHeight="251665408" behindDoc="0" locked="0" layoutInCell="1" allowOverlap="1" wp14:anchorId="2E84E875" wp14:editId="78091838">
            <wp:simplePos x="0" y="0"/>
            <wp:positionH relativeFrom="column">
              <wp:posOffset>5520519</wp:posOffset>
            </wp:positionH>
            <wp:positionV relativeFrom="paragraph">
              <wp:posOffset>586124</wp:posOffset>
            </wp:positionV>
            <wp:extent cx="755015" cy="528955"/>
            <wp:effectExtent l="0" t="0" r="6985" b="444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528955"/>
                    </a:xfrm>
                    <a:prstGeom prst="rect">
                      <a:avLst/>
                    </a:prstGeom>
                  </pic:spPr>
                </pic:pic>
              </a:graphicData>
            </a:graphic>
          </wp:anchor>
        </w:drawing>
      </w:r>
      <w:r w:rsidR="00634F23">
        <w:rPr>
          <w:rFonts w:cstheme="minorHAnsi"/>
        </w:rPr>
        <w:t>If you complete these problems with time to spare, have a go at making up some of your own scenarios and see what happens!</w:t>
      </w:r>
      <w:r w:rsidRPr="00BC3B57">
        <w:rPr>
          <w:rFonts w:cstheme="minorHAnsi"/>
          <w:noProof/>
        </w:rPr>
        <w:t xml:space="preserve"> </w:t>
      </w:r>
    </w:p>
    <w:sectPr w:rsidR="006B7028" w:rsidRPr="0069685B" w:rsidSect="00D96C40">
      <w:pgSz w:w="11906" w:h="16838"/>
      <w:pgMar w:top="1440" w:right="1440" w:bottom="1440" w:left="1440" w:header="708" w:footer="708" w:gutter="0"/>
      <w:pgBorders w:offsetFrom="page">
        <w:top w:val="double" w:sz="4" w:space="24" w:color="00CC99"/>
        <w:left w:val="double" w:sz="4" w:space="24" w:color="00CC99"/>
        <w:bottom w:val="double" w:sz="4" w:space="24" w:color="00CC99"/>
        <w:right w:val="double" w:sz="4" w:space="24" w:color="00CC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09A2" w14:textId="77777777" w:rsidR="00542CDC" w:rsidRDefault="00542CDC" w:rsidP="0069685B">
      <w:pPr>
        <w:spacing w:after="0"/>
      </w:pPr>
      <w:r>
        <w:separator/>
      </w:r>
    </w:p>
  </w:endnote>
  <w:endnote w:type="continuationSeparator" w:id="0">
    <w:p w14:paraId="6961D0EF" w14:textId="77777777" w:rsidR="00542CDC" w:rsidRDefault="00542CDC" w:rsidP="00696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9915" w14:textId="77777777" w:rsidR="00542CDC" w:rsidRDefault="00542CDC" w:rsidP="0069685B">
      <w:pPr>
        <w:spacing w:after="0"/>
      </w:pPr>
      <w:r>
        <w:separator/>
      </w:r>
    </w:p>
  </w:footnote>
  <w:footnote w:type="continuationSeparator" w:id="0">
    <w:p w14:paraId="580BB691" w14:textId="77777777" w:rsidR="00542CDC" w:rsidRDefault="00542CDC" w:rsidP="006968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FB"/>
    <w:multiLevelType w:val="hybridMultilevel"/>
    <w:tmpl w:val="140C5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F385D"/>
    <w:multiLevelType w:val="hybridMultilevel"/>
    <w:tmpl w:val="0A6AD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75103"/>
    <w:multiLevelType w:val="hybridMultilevel"/>
    <w:tmpl w:val="5FFCC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321DA"/>
    <w:multiLevelType w:val="hybridMultilevel"/>
    <w:tmpl w:val="1F020566"/>
    <w:lvl w:ilvl="0" w:tplc="0F0A418E">
      <w:numFmt w:val="bullet"/>
      <w:lvlText w:val="-"/>
      <w:lvlJc w:val="left"/>
      <w:pPr>
        <w:ind w:left="720" w:hanging="360"/>
      </w:pPr>
      <w:rPr>
        <w:rFonts w:ascii="Arial Narrow" w:eastAsiaTheme="minorHAnsi" w:hAnsi="Arial Narrow" w:cstheme="minorBidi"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6A1F42"/>
    <w:multiLevelType w:val="hybridMultilevel"/>
    <w:tmpl w:val="22B24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D278F"/>
    <w:multiLevelType w:val="hybridMultilevel"/>
    <w:tmpl w:val="C2724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C9268E"/>
    <w:multiLevelType w:val="multilevel"/>
    <w:tmpl w:val="7BC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20F21"/>
    <w:multiLevelType w:val="hybridMultilevel"/>
    <w:tmpl w:val="30547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8B3881"/>
    <w:multiLevelType w:val="hybridMultilevel"/>
    <w:tmpl w:val="F6664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147169"/>
    <w:multiLevelType w:val="hybridMultilevel"/>
    <w:tmpl w:val="E3528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6A5D8F"/>
    <w:multiLevelType w:val="hybridMultilevel"/>
    <w:tmpl w:val="9A1480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E32F03"/>
    <w:multiLevelType w:val="multilevel"/>
    <w:tmpl w:val="61A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7D21E9"/>
    <w:multiLevelType w:val="hybridMultilevel"/>
    <w:tmpl w:val="978A2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B3755"/>
    <w:multiLevelType w:val="hybridMultilevel"/>
    <w:tmpl w:val="1188C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74DB2"/>
    <w:multiLevelType w:val="hybridMultilevel"/>
    <w:tmpl w:val="D1287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B94107"/>
    <w:multiLevelType w:val="hybridMultilevel"/>
    <w:tmpl w:val="E7F2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B0238"/>
    <w:multiLevelType w:val="hybridMultilevel"/>
    <w:tmpl w:val="ED3E28CA"/>
    <w:lvl w:ilvl="0" w:tplc="4608FE0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BA0DCB"/>
    <w:multiLevelType w:val="hybridMultilevel"/>
    <w:tmpl w:val="BB6C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234B8"/>
    <w:multiLevelType w:val="hybridMultilevel"/>
    <w:tmpl w:val="39A607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3519D3"/>
    <w:multiLevelType w:val="hybridMultilevel"/>
    <w:tmpl w:val="CED0A8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6B0DBC"/>
    <w:multiLevelType w:val="hybridMultilevel"/>
    <w:tmpl w:val="224AE8AA"/>
    <w:lvl w:ilvl="0" w:tplc="0F0A418E">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441D96"/>
    <w:multiLevelType w:val="hybridMultilevel"/>
    <w:tmpl w:val="92067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C70495"/>
    <w:multiLevelType w:val="hybridMultilevel"/>
    <w:tmpl w:val="730880DE"/>
    <w:lvl w:ilvl="0" w:tplc="164A55C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8B35C0"/>
    <w:multiLevelType w:val="multilevel"/>
    <w:tmpl w:val="6A2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5579D4"/>
    <w:multiLevelType w:val="hybridMultilevel"/>
    <w:tmpl w:val="AD40E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0F3569"/>
    <w:multiLevelType w:val="multilevel"/>
    <w:tmpl w:val="87F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A40F7B"/>
    <w:multiLevelType w:val="hybridMultilevel"/>
    <w:tmpl w:val="3F0E8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8713086">
    <w:abstractNumId w:val="3"/>
  </w:num>
  <w:num w:numId="2" w16cid:durableId="1582182874">
    <w:abstractNumId w:val="15"/>
  </w:num>
  <w:num w:numId="3" w16cid:durableId="2024891947">
    <w:abstractNumId w:val="22"/>
  </w:num>
  <w:num w:numId="4" w16cid:durableId="109905018">
    <w:abstractNumId w:val="18"/>
  </w:num>
  <w:num w:numId="5" w16cid:durableId="1139809383">
    <w:abstractNumId w:val="21"/>
  </w:num>
  <w:num w:numId="6" w16cid:durableId="612129546">
    <w:abstractNumId w:val="1"/>
  </w:num>
  <w:num w:numId="7" w16cid:durableId="1789281086">
    <w:abstractNumId w:val="5"/>
  </w:num>
  <w:num w:numId="8" w16cid:durableId="42753104">
    <w:abstractNumId w:val="8"/>
  </w:num>
  <w:num w:numId="9" w16cid:durableId="1348214973">
    <w:abstractNumId w:val="11"/>
  </w:num>
  <w:num w:numId="10" w16cid:durableId="2041855745">
    <w:abstractNumId w:val="9"/>
  </w:num>
  <w:num w:numId="11" w16cid:durableId="287709823">
    <w:abstractNumId w:val="14"/>
  </w:num>
  <w:num w:numId="12" w16cid:durableId="1555776383">
    <w:abstractNumId w:val="16"/>
  </w:num>
  <w:num w:numId="13" w16cid:durableId="1690644594">
    <w:abstractNumId w:val="23"/>
  </w:num>
  <w:num w:numId="14" w16cid:durableId="1010527868">
    <w:abstractNumId w:val="20"/>
  </w:num>
  <w:num w:numId="15" w16cid:durableId="912351651">
    <w:abstractNumId w:val="27"/>
  </w:num>
  <w:num w:numId="16" w16cid:durableId="1346978197">
    <w:abstractNumId w:val="24"/>
  </w:num>
  <w:num w:numId="17" w16cid:durableId="1068188359">
    <w:abstractNumId w:val="26"/>
  </w:num>
  <w:num w:numId="18" w16cid:durableId="1151825505">
    <w:abstractNumId w:val="7"/>
  </w:num>
  <w:num w:numId="19" w16cid:durableId="2146703035">
    <w:abstractNumId w:val="12"/>
  </w:num>
  <w:num w:numId="20" w16cid:durableId="445663778">
    <w:abstractNumId w:val="25"/>
  </w:num>
  <w:num w:numId="21" w16cid:durableId="1587570980">
    <w:abstractNumId w:val="13"/>
  </w:num>
  <w:num w:numId="22" w16cid:durableId="927151866">
    <w:abstractNumId w:val="0"/>
  </w:num>
  <w:num w:numId="23" w16cid:durableId="756944439">
    <w:abstractNumId w:val="2"/>
  </w:num>
  <w:num w:numId="24" w16cid:durableId="1477993497">
    <w:abstractNumId w:val="6"/>
  </w:num>
  <w:num w:numId="25" w16cid:durableId="2135899752">
    <w:abstractNumId w:val="19"/>
  </w:num>
  <w:num w:numId="26" w16cid:durableId="1665162641">
    <w:abstractNumId w:val="10"/>
  </w:num>
  <w:num w:numId="27" w16cid:durableId="1855073842">
    <w:abstractNumId w:val="4"/>
  </w:num>
  <w:num w:numId="28" w16cid:durableId="1892769438">
    <w:abstractNumId w:val="4"/>
  </w:num>
  <w:num w:numId="29" w16cid:durableId="766000791">
    <w:abstractNumId w:val="4"/>
  </w:num>
  <w:num w:numId="30" w16cid:durableId="2042045728">
    <w:abstractNumId w:val="4"/>
  </w:num>
  <w:num w:numId="31" w16cid:durableId="1948004632">
    <w:abstractNumId w:val="4"/>
  </w:num>
  <w:num w:numId="32" w16cid:durableId="797600497">
    <w:abstractNumId w:val="4"/>
  </w:num>
  <w:num w:numId="33" w16cid:durableId="1695494789">
    <w:abstractNumId w:val="4"/>
  </w:num>
  <w:num w:numId="34" w16cid:durableId="1675494719">
    <w:abstractNumId w:val="4"/>
  </w:num>
  <w:num w:numId="35" w16cid:durableId="13966094">
    <w:abstractNumId w:val="4"/>
  </w:num>
  <w:num w:numId="36" w16cid:durableId="463812444">
    <w:abstractNumId w:val="4"/>
  </w:num>
  <w:num w:numId="37" w16cid:durableId="1585217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A6"/>
    <w:rsid w:val="00034861"/>
    <w:rsid w:val="000503CD"/>
    <w:rsid w:val="00050F70"/>
    <w:rsid w:val="000716AA"/>
    <w:rsid w:val="000A29C9"/>
    <w:rsid w:val="000A415D"/>
    <w:rsid w:val="000B4F7C"/>
    <w:rsid w:val="00127706"/>
    <w:rsid w:val="00132091"/>
    <w:rsid w:val="00134B7A"/>
    <w:rsid w:val="00150583"/>
    <w:rsid w:val="00191C42"/>
    <w:rsid w:val="001A0ED8"/>
    <w:rsid w:val="001A5310"/>
    <w:rsid w:val="001C3497"/>
    <w:rsid w:val="001F258C"/>
    <w:rsid w:val="001F4B49"/>
    <w:rsid w:val="00213595"/>
    <w:rsid w:val="002138BD"/>
    <w:rsid w:val="002358B2"/>
    <w:rsid w:val="00286F0D"/>
    <w:rsid w:val="002959C2"/>
    <w:rsid w:val="002B0178"/>
    <w:rsid w:val="002B1583"/>
    <w:rsid w:val="002B50A6"/>
    <w:rsid w:val="002D670C"/>
    <w:rsid w:val="00336111"/>
    <w:rsid w:val="00342EEA"/>
    <w:rsid w:val="003546FC"/>
    <w:rsid w:val="00376A54"/>
    <w:rsid w:val="00396FE5"/>
    <w:rsid w:val="003C0A07"/>
    <w:rsid w:val="003D42FA"/>
    <w:rsid w:val="003F02BB"/>
    <w:rsid w:val="00475793"/>
    <w:rsid w:val="0049437A"/>
    <w:rsid w:val="004A265D"/>
    <w:rsid w:val="004B7749"/>
    <w:rsid w:val="004C1A99"/>
    <w:rsid w:val="005365E5"/>
    <w:rsid w:val="005424A8"/>
    <w:rsid w:val="00542CDC"/>
    <w:rsid w:val="00545D7C"/>
    <w:rsid w:val="005538F1"/>
    <w:rsid w:val="005652BA"/>
    <w:rsid w:val="005D230F"/>
    <w:rsid w:val="006072B6"/>
    <w:rsid w:val="00607DDE"/>
    <w:rsid w:val="00627F0D"/>
    <w:rsid w:val="00634F23"/>
    <w:rsid w:val="0065672C"/>
    <w:rsid w:val="006711D8"/>
    <w:rsid w:val="006712FD"/>
    <w:rsid w:val="0069685B"/>
    <w:rsid w:val="006B7028"/>
    <w:rsid w:val="006F28AA"/>
    <w:rsid w:val="00703F50"/>
    <w:rsid w:val="00722248"/>
    <w:rsid w:val="00734A26"/>
    <w:rsid w:val="00744041"/>
    <w:rsid w:val="00745C73"/>
    <w:rsid w:val="007861AF"/>
    <w:rsid w:val="00793159"/>
    <w:rsid w:val="007A557C"/>
    <w:rsid w:val="007B4310"/>
    <w:rsid w:val="007F5EE4"/>
    <w:rsid w:val="008102F9"/>
    <w:rsid w:val="0088259F"/>
    <w:rsid w:val="008A783B"/>
    <w:rsid w:val="008F62F9"/>
    <w:rsid w:val="00917FF0"/>
    <w:rsid w:val="00942ACB"/>
    <w:rsid w:val="009434A7"/>
    <w:rsid w:val="0096142C"/>
    <w:rsid w:val="009635B6"/>
    <w:rsid w:val="009A4FA5"/>
    <w:rsid w:val="009B5F64"/>
    <w:rsid w:val="009C6136"/>
    <w:rsid w:val="009D14F1"/>
    <w:rsid w:val="009F5288"/>
    <w:rsid w:val="00A07EED"/>
    <w:rsid w:val="00A17FB3"/>
    <w:rsid w:val="00A206B9"/>
    <w:rsid w:val="00A41848"/>
    <w:rsid w:val="00A54228"/>
    <w:rsid w:val="00A60E1E"/>
    <w:rsid w:val="00A70E81"/>
    <w:rsid w:val="00AA2D9D"/>
    <w:rsid w:val="00AC42F2"/>
    <w:rsid w:val="00AE59AC"/>
    <w:rsid w:val="00B12ED7"/>
    <w:rsid w:val="00B64366"/>
    <w:rsid w:val="00B87520"/>
    <w:rsid w:val="00BC073C"/>
    <w:rsid w:val="00BC3B57"/>
    <w:rsid w:val="00BD31C4"/>
    <w:rsid w:val="00BE0D4A"/>
    <w:rsid w:val="00BE5365"/>
    <w:rsid w:val="00C01F7C"/>
    <w:rsid w:val="00C10A9F"/>
    <w:rsid w:val="00C11DBA"/>
    <w:rsid w:val="00C423AE"/>
    <w:rsid w:val="00CB47EA"/>
    <w:rsid w:val="00CC2780"/>
    <w:rsid w:val="00D04278"/>
    <w:rsid w:val="00D55F51"/>
    <w:rsid w:val="00D737B5"/>
    <w:rsid w:val="00D81F8C"/>
    <w:rsid w:val="00D96C40"/>
    <w:rsid w:val="00DF27D5"/>
    <w:rsid w:val="00E346BA"/>
    <w:rsid w:val="00E428A6"/>
    <w:rsid w:val="00E44DF6"/>
    <w:rsid w:val="00E62D21"/>
    <w:rsid w:val="00E73814"/>
    <w:rsid w:val="00E7594D"/>
    <w:rsid w:val="00E81259"/>
    <w:rsid w:val="00E840D7"/>
    <w:rsid w:val="00EE4716"/>
    <w:rsid w:val="00F368BB"/>
    <w:rsid w:val="00F3730A"/>
    <w:rsid w:val="00F446D3"/>
    <w:rsid w:val="00F93891"/>
    <w:rsid w:val="00F95B5C"/>
    <w:rsid w:val="00F96113"/>
    <w:rsid w:val="00F96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B7D9"/>
  <w15:chartTrackingRefBased/>
  <w15:docId w15:val="{69D2AC0B-0411-483F-A1AB-9DB532D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BB"/>
  </w:style>
  <w:style w:type="paragraph" w:styleId="Heading1">
    <w:name w:val="heading 1"/>
    <w:basedOn w:val="Normal"/>
    <w:next w:val="Normal"/>
    <w:link w:val="Heading1Char"/>
    <w:uiPriority w:val="9"/>
    <w:qFormat/>
    <w:rsid w:val="00F368B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F368B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368B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368B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368B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F368BB"/>
    <w:pPr>
      <w:keepNext/>
      <w:keepLines/>
      <w:spacing w:before="40" w:after="0"/>
      <w:outlineLvl w:val="5"/>
    </w:pPr>
  </w:style>
  <w:style w:type="paragraph" w:styleId="Heading7">
    <w:name w:val="heading 7"/>
    <w:basedOn w:val="Normal"/>
    <w:next w:val="Normal"/>
    <w:link w:val="Heading7Char"/>
    <w:uiPriority w:val="9"/>
    <w:semiHidden/>
    <w:unhideWhenUsed/>
    <w:qFormat/>
    <w:rsid w:val="00F368B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68B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368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ACB"/>
    <w:pPr>
      <w:spacing w:after="0" w:line="240" w:lineRule="auto"/>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ACB"/>
    <w:pPr>
      <w:ind w:left="720"/>
      <w:contextualSpacing/>
    </w:pPr>
  </w:style>
  <w:style w:type="character" w:styleId="Hyperlink">
    <w:name w:val="Hyperlink"/>
    <w:basedOn w:val="DefaultParagraphFont"/>
    <w:uiPriority w:val="99"/>
    <w:unhideWhenUsed/>
    <w:rsid w:val="00BE5365"/>
    <w:rPr>
      <w:color w:val="0563C1" w:themeColor="hyperlink"/>
      <w:u w:val="single"/>
    </w:rPr>
  </w:style>
  <w:style w:type="paragraph" w:styleId="Header">
    <w:name w:val="header"/>
    <w:basedOn w:val="Normal"/>
    <w:link w:val="HeaderChar"/>
    <w:uiPriority w:val="99"/>
    <w:unhideWhenUsed/>
    <w:rsid w:val="0069685B"/>
    <w:pPr>
      <w:tabs>
        <w:tab w:val="center" w:pos="4513"/>
        <w:tab w:val="right" w:pos="9026"/>
      </w:tabs>
      <w:spacing w:after="0"/>
    </w:pPr>
  </w:style>
  <w:style w:type="character" w:customStyle="1" w:styleId="HeaderChar">
    <w:name w:val="Header Char"/>
    <w:basedOn w:val="DefaultParagraphFont"/>
    <w:link w:val="Header"/>
    <w:uiPriority w:val="99"/>
    <w:rsid w:val="0069685B"/>
    <w:rPr>
      <w:rFonts w:ascii="Arial Narrow" w:hAnsi="Arial Narrow"/>
      <w:sz w:val="24"/>
      <w:szCs w:val="24"/>
    </w:rPr>
  </w:style>
  <w:style w:type="paragraph" w:styleId="Footer">
    <w:name w:val="footer"/>
    <w:basedOn w:val="Normal"/>
    <w:link w:val="FooterChar"/>
    <w:uiPriority w:val="99"/>
    <w:unhideWhenUsed/>
    <w:rsid w:val="0069685B"/>
    <w:pPr>
      <w:tabs>
        <w:tab w:val="center" w:pos="4513"/>
        <w:tab w:val="right" w:pos="9026"/>
      </w:tabs>
      <w:spacing w:after="0"/>
    </w:pPr>
  </w:style>
  <w:style w:type="character" w:customStyle="1" w:styleId="FooterChar">
    <w:name w:val="Footer Char"/>
    <w:basedOn w:val="DefaultParagraphFont"/>
    <w:link w:val="Footer"/>
    <w:uiPriority w:val="99"/>
    <w:rsid w:val="0069685B"/>
    <w:rPr>
      <w:rFonts w:ascii="Arial Narrow" w:hAnsi="Arial Narrow"/>
      <w:sz w:val="24"/>
      <w:szCs w:val="24"/>
    </w:rPr>
  </w:style>
  <w:style w:type="paragraph" w:styleId="Title">
    <w:name w:val="Title"/>
    <w:basedOn w:val="Normal"/>
    <w:next w:val="Normal"/>
    <w:link w:val="TitleChar"/>
    <w:uiPriority w:val="10"/>
    <w:qFormat/>
    <w:rsid w:val="00F368B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68BB"/>
    <w:rPr>
      <w:rFonts w:asciiTheme="majorHAnsi" w:eastAsiaTheme="majorEastAsia" w:hAnsiTheme="majorHAnsi" w:cstheme="majorBidi"/>
      <w:spacing w:val="-10"/>
      <w:sz w:val="56"/>
      <w:szCs w:val="56"/>
    </w:rPr>
  </w:style>
  <w:style w:type="character" w:styleId="CommentReference">
    <w:name w:val="annotation reference"/>
    <w:basedOn w:val="DefaultParagraphFont"/>
    <w:uiPriority w:val="99"/>
    <w:semiHidden/>
    <w:unhideWhenUsed/>
    <w:rsid w:val="00D81F8C"/>
    <w:rPr>
      <w:sz w:val="16"/>
      <w:szCs w:val="16"/>
    </w:rPr>
  </w:style>
  <w:style w:type="paragraph" w:styleId="CommentText">
    <w:name w:val="annotation text"/>
    <w:basedOn w:val="Normal"/>
    <w:link w:val="CommentTextChar"/>
    <w:uiPriority w:val="99"/>
    <w:semiHidden/>
    <w:unhideWhenUsed/>
    <w:rsid w:val="00D81F8C"/>
    <w:rPr>
      <w:sz w:val="20"/>
      <w:szCs w:val="20"/>
    </w:rPr>
  </w:style>
  <w:style w:type="character" w:customStyle="1" w:styleId="CommentTextChar">
    <w:name w:val="Comment Text Char"/>
    <w:basedOn w:val="DefaultParagraphFont"/>
    <w:link w:val="CommentText"/>
    <w:uiPriority w:val="99"/>
    <w:semiHidden/>
    <w:rsid w:val="00D81F8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D81F8C"/>
    <w:rPr>
      <w:b/>
      <w:bCs/>
    </w:rPr>
  </w:style>
  <w:style w:type="character" w:customStyle="1" w:styleId="CommentSubjectChar">
    <w:name w:val="Comment Subject Char"/>
    <w:basedOn w:val="CommentTextChar"/>
    <w:link w:val="CommentSubject"/>
    <w:uiPriority w:val="99"/>
    <w:semiHidden/>
    <w:rsid w:val="00D81F8C"/>
    <w:rPr>
      <w:rFonts w:ascii="Arial Narrow" w:hAnsi="Arial Narrow"/>
      <w:b/>
      <w:bCs/>
      <w:sz w:val="20"/>
      <w:szCs w:val="20"/>
    </w:rPr>
  </w:style>
  <w:style w:type="paragraph" w:styleId="BalloonText">
    <w:name w:val="Balloon Text"/>
    <w:basedOn w:val="Normal"/>
    <w:link w:val="BalloonTextChar"/>
    <w:uiPriority w:val="99"/>
    <w:semiHidden/>
    <w:unhideWhenUsed/>
    <w:rsid w:val="00D81F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8C"/>
    <w:rPr>
      <w:rFonts w:ascii="Segoe UI" w:hAnsi="Segoe UI" w:cs="Segoe UI"/>
      <w:sz w:val="18"/>
      <w:szCs w:val="18"/>
    </w:rPr>
  </w:style>
  <w:style w:type="character" w:styleId="FollowedHyperlink">
    <w:name w:val="FollowedHyperlink"/>
    <w:basedOn w:val="DefaultParagraphFont"/>
    <w:uiPriority w:val="99"/>
    <w:semiHidden/>
    <w:unhideWhenUsed/>
    <w:rsid w:val="00CB47EA"/>
    <w:rPr>
      <w:color w:val="954F72" w:themeColor="followedHyperlink"/>
      <w:u w:val="single"/>
    </w:rPr>
  </w:style>
  <w:style w:type="character" w:customStyle="1" w:styleId="Heading1Char">
    <w:name w:val="Heading 1 Char"/>
    <w:basedOn w:val="DefaultParagraphFont"/>
    <w:link w:val="Heading1"/>
    <w:uiPriority w:val="9"/>
    <w:rsid w:val="00F368B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F368B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368B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368BB"/>
    <w:rPr>
      <w:i/>
      <w:iCs/>
    </w:rPr>
  </w:style>
  <w:style w:type="character" w:customStyle="1" w:styleId="Heading5Char">
    <w:name w:val="Heading 5 Char"/>
    <w:basedOn w:val="DefaultParagraphFont"/>
    <w:link w:val="Heading5"/>
    <w:uiPriority w:val="9"/>
    <w:semiHidden/>
    <w:rsid w:val="00F368BB"/>
    <w:rPr>
      <w:color w:val="404040" w:themeColor="text1" w:themeTint="BF"/>
    </w:rPr>
  </w:style>
  <w:style w:type="character" w:customStyle="1" w:styleId="Heading6Char">
    <w:name w:val="Heading 6 Char"/>
    <w:basedOn w:val="DefaultParagraphFont"/>
    <w:link w:val="Heading6"/>
    <w:uiPriority w:val="9"/>
    <w:semiHidden/>
    <w:rsid w:val="00F368BB"/>
  </w:style>
  <w:style w:type="character" w:customStyle="1" w:styleId="Heading7Char">
    <w:name w:val="Heading 7 Char"/>
    <w:basedOn w:val="DefaultParagraphFont"/>
    <w:link w:val="Heading7"/>
    <w:uiPriority w:val="9"/>
    <w:semiHidden/>
    <w:rsid w:val="00F368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368BB"/>
    <w:rPr>
      <w:color w:val="262626" w:themeColor="text1" w:themeTint="D9"/>
      <w:sz w:val="21"/>
      <w:szCs w:val="21"/>
    </w:rPr>
  </w:style>
  <w:style w:type="character" w:customStyle="1" w:styleId="Heading9Char">
    <w:name w:val="Heading 9 Char"/>
    <w:basedOn w:val="DefaultParagraphFont"/>
    <w:link w:val="Heading9"/>
    <w:uiPriority w:val="9"/>
    <w:semiHidden/>
    <w:rsid w:val="00F368B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368BB"/>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F368B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68BB"/>
    <w:rPr>
      <w:color w:val="5A5A5A" w:themeColor="text1" w:themeTint="A5"/>
      <w:spacing w:val="15"/>
    </w:rPr>
  </w:style>
  <w:style w:type="character" w:styleId="Strong">
    <w:name w:val="Strong"/>
    <w:basedOn w:val="DefaultParagraphFont"/>
    <w:uiPriority w:val="22"/>
    <w:qFormat/>
    <w:rsid w:val="00F368BB"/>
    <w:rPr>
      <w:b/>
      <w:bCs/>
      <w:color w:val="auto"/>
    </w:rPr>
  </w:style>
  <w:style w:type="character" w:styleId="Emphasis">
    <w:name w:val="Emphasis"/>
    <w:basedOn w:val="DefaultParagraphFont"/>
    <w:uiPriority w:val="20"/>
    <w:qFormat/>
    <w:rsid w:val="00F368BB"/>
    <w:rPr>
      <w:i/>
      <w:iCs/>
      <w:color w:val="auto"/>
    </w:rPr>
  </w:style>
  <w:style w:type="paragraph" w:styleId="NoSpacing">
    <w:name w:val="No Spacing"/>
    <w:uiPriority w:val="1"/>
    <w:qFormat/>
    <w:rsid w:val="00F368BB"/>
    <w:pPr>
      <w:spacing w:after="0" w:line="240" w:lineRule="auto"/>
    </w:pPr>
  </w:style>
  <w:style w:type="paragraph" w:styleId="Quote">
    <w:name w:val="Quote"/>
    <w:basedOn w:val="Normal"/>
    <w:next w:val="Normal"/>
    <w:link w:val="QuoteChar"/>
    <w:uiPriority w:val="29"/>
    <w:qFormat/>
    <w:rsid w:val="00F368B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68BB"/>
    <w:rPr>
      <w:i/>
      <w:iCs/>
      <w:color w:val="404040" w:themeColor="text1" w:themeTint="BF"/>
    </w:rPr>
  </w:style>
  <w:style w:type="paragraph" w:styleId="IntenseQuote">
    <w:name w:val="Intense Quote"/>
    <w:basedOn w:val="Normal"/>
    <w:next w:val="Normal"/>
    <w:link w:val="IntenseQuoteChar"/>
    <w:uiPriority w:val="30"/>
    <w:qFormat/>
    <w:rsid w:val="00F368B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368BB"/>
    <w:rPr>
      <w:i/>
      <w:iCs/>
      <w:color w:val="404040" w:themeColor="text1" w:themeTint="BF"/>
    </w:rPr>
  </w:style>
  <w:style w:type="character" w:styleId="SubtleEmphasis">
    <w:name w:val="Subtle Emphasis"/>
    <w:basedOn w:val="DefaultParagraphFont"/>
    <w:uiPriority w:val="19"/>
    <w:qFormat/>
    <w:rsid w:val="00F368BB"/>
    <w:rPr>
      <w:i/>
      <w:iCs/>
      <w:color w:val="404040" w:themeColor="text1" w:themeTint="BF"/>
    </w:rPr>
  </w:style>
  <w:style w:type="character" w:styleId="IntenseEmphasis">
    <w:name w:val="Intense Emphasis"/>
    <w:basedOn w:val="DefaultParagraphFont"/>
    <w:uiPriority w:val="21"/>
    <w:qFormat/>
    <w:rsid w:val="00F368BB"/>
    <w:rPr>
      <w:b/>
      <w:bCs/>
      <w:i/>
      <w:iCs/>
      <w:color w:val="auto"/>
    </w:rPr>
  </w:style>
  <w:style w:type="character" w:styleId="SubtleReference">
    <w:name w:val="Subtle Reference"/>
    <w:basedOn w:val="DefaultParagraphFont"/>
    <w:uiPriority w:val="31"/>
    <w:qFormat/>
    <w:rsid w:val="00F368BB"/>
    <w:rPr>
      <w:smallCaps/>
      <w:color w:val="404040" w:themeColor="text1" w:themeTint="BF"/>
    </w:rPr>
  </w:style>
  <w:style w:type="character" w:styleId="IntenseReference">
    <w:name w:val="Intense Reference"/>
    <w:basedOn w:val="DefaultParagraphFont"/>
    <w:uiPriority w:val="32"/>
    <w:qFormat/>
    <w:rsid w:val="00F368BB"/>
    <w:rPr>
      <w:b/>
      <w:bCs/>
      <w:smallCaps/>
      <w:color w:val="404040" w:themeColor="text1" w:themeTint="BF"/>
      <w:spacing w:val="5"/>
    </w:rPr>
  </w:style>
  <w:style w:type="character" w:styleId="BookTitle">
    <w:name w:val="Book Title"/>
    <w:basedOn w:val="DefaultParagraphFont"/>
    <w:uiPriority w:val="33"/>
    <w:qFormat/>
    <w:rsid w:val="00F368BB"/>
    <w:rPr>
      <w:b/>
      <w:bCs/>
      <w:i/>
      <w:iCs/>
      <w:spacing w:val="5"/>
    </w:rPr>
  </w:style>
  <w:style w:type="paragraph" w:styleId="TOCHeading">
    <w:name w:val="TOC Heading"/>
    <w:basedOn w:val="Heading1"/>
    <w:next w:val="Normal"/>
    <w:uiPriority w:val="39"/>
    <w:semiHidden/>
    <w:unhideWhenUsed/>
    <w:qFormat/>
    <w:rsid w:val="00F368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3401">
      <w:bodyDiv w:val="1"/>
      <w:marLeft w:val="0"/>
      <w:marRight w:val="0"/>
      <w:marTop w:val="0"/>
      <w:marBottom w:val="0"/>
      <w:divBdr>
        <w:top w:val="none" w:sz="0" w:space="0" w:color="auto"/>
        <w:left w:val="none" w:sz="0" w:space="0" w:color="auto"/>
        <w:bottom w:val="none" w:sz="0" w:space="0" w:color="auto"/>
        <w:right w:val="none" w:sz="0" w:space="0" w:color="auto"/>
      </w:divBdr>
    </w:div>
    <w:div w:id="14515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deltamodel.sustainablenutritioninitiative.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Murray</dc:creator>
  <cp:keywords/>
  <dc:description/>
  <cp:lastModifiedBy>Laurette Batstone</cp:lastModifiedBy>
  <cp:revision>3</cp:revision>
  <cp:lastPrinted>2020-11-24T00:40:00Z</cp:lastPrinted>
  <dcterms:created xsi:type="dcterms:W3CDTF">2022-05-31T22:11:00Z</dcterms:created>
  <dcterms:modified xsi:type="dcterms:W3CDTF">2022-06-01T01:49:00Z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2022-05-18T05:14:08Z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ed9eaa40-bf38-4eb6-897a-3163ffb746bd</vt:lpwstr>
  </property>
  <property fmtid="{D5CDD505-2E9C-101B-9397-08002B2CF9AE}" pid="8" name="MSIP_Label_bd9e4d68-54d0-40a5-8c9a-85a36c87352c_ContentBits">
    <vt:lpwstr>0</vt:lpwstr>
  </property>
</Properties>
</file>